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D9" w:rsidRDefault="005D1BD9" w:rsidP="00CE112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r w:rsidRPr="005D1BD9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-529590</wp:posOffset>
            </wp:positionV>
            <wp:extent cx="7143750" cy="10172700"/>
            <wp:effectExtent l="0" t="0" r="0" b="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" name="Рисунок 1" descr="C:\Users\User\Desktop\44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0039" w:rsidRPr="00CE1127" w:rsidRDefault="002A0039" w:rsidP="00CE112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Отчет о результатах выполнения Программы развития «Шаг вперед» </w:t>
      </w:r>
    </w:p>
    <w:p w:rsidR="002A0039" w:rsidRPr="00CE1127" w:rsidRDefault="002A0039" w:rsidP="00CE112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МБОУ «Вешенская СОШ»</w:t>
      </w:r>
    </w:p>
    <w:p w:rsidR="002A0039" w:rsidRPr="00CE1127" w:rsidRDefault="00B36F9B" w:rsidP="00CE112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2024</w:t>
      </w:r>
      <w:r w:rsidR="002A0039"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</w:t>
      </w:r>
      <w:r w:rsidR="0020458D"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образовательное учреждение </w:t>
      </w:r>
      <w:r w:rsidRPr="00CE11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«Вешенская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общеобразовательная школа» является </w:t>
      </w:r>
      <w:r w:rsidR="00F1508F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частью образовательной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Шолоховского муниципального района. Как ср</w:t>
      </w:r>
      <w:r w:rsidR="00C66BAE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едняя школа функционирует с 2010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Программы развития «Шаг вперед», определена условиями современного общества. Быстроменяющийся мир требует от человека мыслить с опережением, стремиться к активной самостоятельности, быть </w:t>
      </w:r>
      <w:r w:rsidR="00F1508F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конкурентоспособным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генерировать и реализовывать новые идеи, просчитывая развитие социума на шаг вперед.  Поэтому данная программа ставит приоритет в создании условий для формирования и развития личности с данными качествами.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разработке Программы использованы следующие нормативно-правовые документы: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закон от 29.12.2012 № 273-ФЗ "Об образовании в Российской Федерации.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Стратегия социально-экономического развития страны до 2020 года.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Государственная программа Российской Федерации "Развитие образования на 2013-2020 годы".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Стратегия инновационного развития Российской Федерации на период до 2020 года (Распоряжением Правительства РФ от 08.12.211г. № 2227-р).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Федеральная целевая программа развития образования на 2011-2015 годы (утверждена Постановлением Правительства РФ от07.02.2011 г. № 61).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Концепция долгосрочного развития социально-экономического развития РФ на период до 2020 года (утверждена Постановлением Правительства РФ от 17.11.2008г № 1662-р).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работы образовательного учреждения был сделан </w:t>
      </w:r>
      <w:proofErr w:type="spellStart"/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swot</w:t>
      </w:r>
      <w:proofErr w:type="spellEnd"/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-анализ, который помог раскрыть главные направления работы, выявить противоречия, сформулировать проблему, стоящую перед образовательным учреждением.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Проблема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Необходимость создания условий для формирования и развития интеллектуальных и личных качеств учащихся соответствующих темпам развития общества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Ориентируясь на запросы современности, школа поставила следующую для Программы развития </w:t>
      </w:r>
      <w:r w:rsidRPr="00CE1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CE11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беспечить устойчивое развитие школы, повышение качества образования, формирование социально-психологической, интеллектуальной,  культурной адекватности  учащихся и способности к успешной адаптации в  современном обществе. 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этой цели выработаны  следующие задачи: 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обновление содержания образования через переход на новые образовательные стандарты и усовершенствование содержания учебных программ.</w:t>
      </w:r>
    </w:p>
    <w:p w:rsidR="002A0039" w:rsidRPr="00CE1127" w:rsidRDefault="002A0039" w:rsidP="00CE1127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профессионального мастерства педагогов и активное применение новых образовательных технологий, современных методов обучения и  организация учебной деятельности, способствующей раскрытию индивидуальности и творческого потенциала личности. </w:t>
      </w:r>
    </w:p>
    <w:p w:rsidR="002A0039" w:rsidRPr="00CE1127" w:rsidRDefault="002A0039" w:rsidP="00CE1127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 формирования у учащихся ключевых компетенций, необходимых для непрерывного самообразования и самореализации в быстроразвивающемся обществе</w:t>
      </w:r>
      <w:r w:rsidR="00AA0C96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A0039" w:rsidRPr="00CE1127" w:rsidRDefault="002A0039" w:rsidP="00CE1127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Разработать комплекс условий для формирования и развития активной гражданской позиции, здорового образа жизни, экологического и духовно-нравственного воспитания. </w:t>
      </w:r>
    </w:p>
    <w:p w:rsidR="002A0039" w:rsidRPr="00CE1127" w:rsidRDefault="002A0039" w:rsidP="00CE1127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Усилить социальную значимость для создания культурно-досугового центра на базе образовательного учреждения.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 и этапы реализации программы: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0039" w:rsidRPr="00CE1127" w:rsidRDefault="00B36F9B" w:rsidP="00CE112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Проектно-аналитический этап 2024- 20</w:t>
      </w:r>
      <w:r w:rsidR="00FB090B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A0039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аналитической и диагностической работы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оформления основных идей программы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целевых проектов, направленных на достижение цели программы </w:t>
      </w:r>
    </w:p>
    <w:p w:rsidR="002A0039" w:rsidRPr="00CE1127" w:rsidRDefault="002A0039" w:rsidP="00CE112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Этап </w:t>
      </w:r>
      <w:r w:rsidR="00B36F9B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и конструирования 2026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ведущих направлений программы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координация и мониторинг проектов  </w:t>
      </w:r>
    </w:p>
    <w:p w:rsidR="002A0039" w:rsidRPr="00CE1127" w:rsidRDefault="002A0039" w:rsidP="00CE112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</w:t>
      </w:r>
      <w:r w:rsidR="00B36F9B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 совершенствования модели 2027-2028</w:t>
      </w: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гг.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реализации Программы развития 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коррекционных мероприятий</w:t>
      </w:r>
    </w:p>
    <w:p w:rsidR="002A0039" w:rsidRPr="00CE1127" w:rsidRDefault="00B36F9B" w:rsidP="00CE1127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Рефлексивно-обобщающий этап 2029</w:t>
      </w:r>
      <w:r w:rsidR="002A0039"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экспертиза реализации цели и задач Программы развития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коллективной рефлексии - обобщение и презентация инновационного опыта школы </w:t>
      </w:r>
    </w:p>
    <w:p w:rsidR="002A0039" w:rsidRPr="00CE1127" w:rsidRDefault="002A0039" w:rsidP="00CE1127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перспектив дальнейшего развития.</w:t>
      </w:r>
    </w:p>
    <w:p w:rsidR="00AA0C96" w:rsidRPr="00CE1127" w:rsidRDefault="00AA0C96" w:rsidP="00CE1127">
      <w:pPr>
        <w:shd w:val="clear" w:color="auto" w:fill="FFFFFF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направления программы:</w:t>
      </w:r>
    </w:p>
    <w:p w:rsidR="00B84CD1" w:rsidRPr="00CE1127" w:rsidRDefault="00B84CD1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оценки качества образования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 содержания образования, связанное с переходом на федеральные образовательные стандарты второго поколения. 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системы работы с одаренными и талантливыми детьми 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Гражданско – патриотическое воспитание 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Успешный педагог - успешный ребенок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Информатизация в образовательном и воспитательном процессах </w:t>
      </w:r>
    </w:p>
    <w:p w:rsidR="002A0039" w:rsidRPr="00CE1127" w:rsidRDefault="002A0039" w:rsidP="00CE112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здоровым – это модно!</w:t>
      </w:r>
    </w:p>
    <w:p w:rsidR="00B84CD1" w:rsidRPr="00CE1127" w:rsidRDefault="00B84CD1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конечные результаты реализации программы</w:t>
      </w:r>
    </w:p>
    <w:p w:rsidR="00B84CD1" w:rsidRPr="00CE1127" w:rsidRDefault="00B84CD1" w:rsidP="00CE1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каждым учеником качественного образования.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доли выпускников 11кл. поступивших в ВУЗы.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доли победителей и призеров муниципального этапа всероссийской олимпиады школьников.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доли участников регионального этапа всероссийской олимпиады школьников.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Увеличение доли обучающихся, охваченных образовательными программами дополнительного образования. 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доли обучающихся, вовлеченных в деятельность РДШ.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доли обучающихся, вовлеченных в шахматное образование рамках реализации концепции шахматного всеобуча.</w:t>
      </w:r>
    </w:p>
    <w:p w:rsidR="002A0039" w:rsidRPr="00CE1127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 обучающихся, вовлеченных в работу экспериментальной площадки по здоровье сбережению «</w:t>
      </w:r>
      <w:proofErr w:type="spellStart"/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Армис</w:t>
      </w:r>
      <w:proofErr w:type="spellEnd"/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2A0039" w:rsidRDefault="002A0039" w:rsidP="00CE1127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квалификации педагогов.</w:t>
      </w:r>
    </w:p>
    <w:p w:rsidR="001C3300" w:rsidRDefault="001C3300" w:rsidP="001C33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3300" w:rsidRPr="001C3300" w:rsidRDefault="001C3300" w:rsidP="001C33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3300" w:rsidRDefault="001C3300" w:rsidP="001C3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Итоги работы по основным подпрограммам (проектам):</w:t>
      </w:r>
    </w:p>
    <w:p w:rsidR="001C3300" w:rsidRDefault="001C3300" w:rsidP="001C33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3300" w:rsidRDefault="001C3300" w:rsidP="001C3300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 году на реализацию Программы развития (далее – Программа) уточненным планом ассигнований предусмотрено 47703,3 тыс. рублей, в течение 2024года года освоено 47703,3 тыс. рублей, что составляет 100%. В том числе:</w:t>
      </w:r>
    </w:p>
    <w:p w:rsidR="001C3300" w:rsidRDefault="001C3300" w:rsidP="001C3300">
      <w:pPr>
        <w:pStyle w:val="a4"/>
        <w:numPr>
          <w:ilvl w:val="0"/>
          <w:numId w:val="43"/>
        </w:num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федерального бюджета освоены в сумме 4476,0 тыс. рублей при плане 4476,0 тыс. рублей, что составляет 100%;</w:t>
      </w:r>
    </w:p>
    <w:p w:rsidR="001C3300" w:rsidRDefault="001C3300" w:rsidP="001C3300">
      <w:pPr>
        <w:pStyle w:val="a4"/>
        <w:numPr>
          <w:ilvl w:val="0"/>
          <w:numId w:val="43"/>
        </w:num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областного бюджета – 34985,8 тыс. рублей при плане 34985,8тыс. рублей, что составляет 100%;</w:t>
      </w:r>
    </w:p>
    <w:p w:rsidR="001C3300" w:rsidRDefault="001C3300" w:rsidP="001C3300">
      <w:pPr>
        <w:pStyle w:val="a4"/>
        <w:numPr>
          <w:ilvl w:val="0"/>
          <w:numId w:val="43"/>
        </w:num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бюджета Шолоховского района – 8241,5 тыс. рублей при плане 8241,5 тыс. тыс. рублей, что составляет 100%;</w:t>
      </w:r>
    </w:p>
    <w:p w:rsidR="001C3300" w:rsidRDefault="001C3300" w:rsidP="001C3300">
      <w:pPr>
        <w:pStyle w:val="a4"/>
        <w:numPr>
          <w:ilvl w:val="0"/>
          <w:numId w:val="43"/>
        </w:num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внебюджетных источников – в сумме 75,7 тыс. рублей при 75,7 тыс. рублей, что составляет 100%.  </w:t>
      </w:r>
    </w:p>
    <w:p w:rsidR="001C3300" w:rsidRDefault="001C3300" w:rsidP="001C3300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расходов по источникам финансирования приведено в Таблице №1.</w:t>
      </w:r>
    </w:p>
    <w:p w:rsidR="001C3300" w:rsidRDefault="001C3300" w:rsidP="001C3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3300" w:rsidRDefault="001C3300" w:rsidP="001C33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3300" w:rsidRDefault="001C3300" w:rsidP="001C3300">
      <w:pPr>
        <w:autoSpaceDE w:val="0"/>
        <w:autoSpaceDN w:val="0"/>
        <w:adjustRightInd w:val="0"/>
        <w:spacing w:after="0" w:line="240" w:lineRule="auto"/>
        <w:ind w:firstLine="539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 1</w:t>
      </w:r>
    </w:p>
    <w:p w:rsidR="001C3300" w:rsidRDefault="001C3300" w:rsidP="001C3300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 фактически произведенных расходов по источникам финансирования</w:t>
      </w:r>
    </w:p>
    <w:p w:rsidR="001C3300" w:rsidRDefault="001C3300" w:rsidP="001C3300">
      <w:pPr>
        <w:autoSpaceDE w:val="0"/>
        <w:autoSpaceDN w:val="0"/>
        <w:adjustRightInd w:val="0"/>
        <w:ind w:firstLine="54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414"/>
        <w:gridCol w:w="1664"/>
        <w:gridCol w:w="16"/>
        <w:gridCol w:w="1783"/>
        <w:gridCol w:w="16"/>
        <w:gridCol w:w="1603"/>
        <w:gridCol w:w="16"/>
        <w:gridCol w:w="1419"/>
      </w:tblGrid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Предусмот-рено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Программой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Уточненный план ассигнований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расход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</w:tc>
      </w:tr>
      <w:tr w:rsidR="001C3300" w:rsidTr="001C3300">
        <w:trPr>
          <w:tblHeader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3300" w:rsidTr="001C3300">
        <w:trPr>
          <w:trHeight w:val="491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Программе на 2024год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47703,3 тыс. рублей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47703,3 тыс. рублей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47703,3 тыс. рублей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4476,0 тыс. рублей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4476,0 тыс. рублей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4476,0 тыс. рублей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34985,8 тыс. рублей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34985,8 тыс. рублей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34985,8 тыс. рублей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Шолоховского района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8241,5 тыс. рублей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8241,5 тыс. рублей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8241,5 тыс. рублей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3300" w:rsidTr="001C330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 тыс. рублей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 тыс. рублей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 тыс. рублей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300" w:rsidRDefault="001C330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C3300" w:rsidRDefault="001C3300" w:rsidP="001C3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720C9" w:rsidRPr="00CE1127" w:rsidRDefault="007720C9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B6F40" w:rsidRDefault="009B6F4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3300" w:rsidRDefault="001C330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3300" w:rsidRDefault="001C330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3300" w:rsidRDefault="001C330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3300" w:rsidRDefault="001C330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3300" w:rsidRPr="00CE1127" w:rsidRDefault="001C3300" w:rsidP="00CE1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720C9" w:rsidRPr="00CE1127" w:rsidRDefault="001332A1" w:rsidP="00CE1127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1. </w:t>
      </w:r>
      <w:r w:rsidR="007720C9" w:rsidRPr="00CE11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направлению «Система оценки качества образования»</w:t>
      </w:r>
    </w:p>
    <w:p w:rsidR="007720C9" w:rsidRPr="00CE1127" w:rsidRDefault="007720C9" w:rsidP="00CE11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bCs/>
          <w:sz w:val="24"/>
          <w:szCs w:val="24"/>
        </w:rPr>
        <w:t>Краткий анализ реализации плана работы школы.</w:t>
      </w: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</w:t>
      </w:r>
      <w:r w:rsidR="00C66BAE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D653B1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ть МБОУ «</w:t>
      </w:r>
      <w:r w:rsidR="00F1508F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Вешенская СОШ</w:t>
      </w:r>
      <w:r w:rsidR="00D653B1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в </w:t>
      </w:r>
      <w:r w:rsidR="00B36F9B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2024</w:t>
      </w:r>
      <w:r w:rsidR="00F1508F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была направлена на реализацию комплекса мероприятий в рамках Национальной образовательной инициативы «Наша новая школа», способствующих внедрению инновационных механизмов управления и индивидуализации образования. </w:t>
      </w:r>
    </w:p>
    <w:p w:rsidR="007720C9" w:rsidRPr="00CE1127" w:rsidRDefault="00F1508F" w:rsidP="00CE11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Исходя из </w:t>
      </w:r>
      <w:r w:rsidR="00750D1D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целе</w:t>
      </w:r>
      <w:r w:rsidR="00B36F9B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й и задач на 2024</w:t>
      </w:r>
      <w:r w:rsidR="007720C9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год, школа вела свою работу по следующим направлениям: </w:t>
      </w:r>
    </w:p>
    <w:p w:rsidR="009B6F40" w:rsidRPr="00CE1127" w:rsidRDefault="009B6F40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направлении обновления образовательных стандартов: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успешно прошел п</w:t>
      </w:r>
      <w:r w:rsidR="00F1508F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роцесс реализации ФГОС СОО в 11 классе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F1508F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работа по введению Всеобуча по шахматам в рамках внеурочной деятельности учащихся 1-7 классов школы;</w:t>
      </w:r>
    </w:p>
    <w:p w:rsidR="007720C9" w:rsidRPr="00CE1127" w:rsidRDefault="00F1508F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работа по введению Всеобуча по плаванию в рамках внеурочной деятельности учащихся 2-х классов школы;</w:t>
      </w:r>
      <w:r w:rsidR="007720C9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благодаря работе школьного сайта повышена информированность родителей об оказании школой образовательных услуг;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обеспечены условия для реализации обучения для детей с особыми образовательными потребностями, а также детей, находящихся на индивидуальном обучении. </w:t>
      </w:r>
    </w:p>
    <w:p w:rsidR="009B6F40" w:rsidRPr="00CE1127" w:rsidRDefault="009B6F40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направлении поддержки талантливых детей: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использовалась система олимпиад, соревнований и иных творческих испытаний;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обеспечивалась системность подготовки учащихся к участию в предметных олимпиадах различного уровня;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продолжена проектно</w:t>
      </w:r>
      <w:r w:rsidR="00787A54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исследовательская деятельность. </w:t>
      </w:r>
    </w:p>
    <w:p w:rsidR="009B6F40" w:rsidRPr="00CE1127" w:rsidRDefault="009B6F40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направлении развития учительского потенциала: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учителя успешно участвовали в конкурсах педагогического мастерства, с последующим учетом результатов участия через систему стимулирующих выплат;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планом учителя прошли курсы повышения квалификации. </w:t>
      </w:r>
    </w:p>
    <w:p w:rsidR="009B6F40" w:rsidRPr="00CE1127" w:rsidRDefault="009B6F40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720C9" w:rsidRPr="00CE1127" w:rsidRDefault="007720C9" w:rsidP="00CE112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В направлении обеспечения здоровья школьников, профилактики асоциального поведения: </w:t>
      </w:r>
    </w:p>
    <w:p w:rsidR="007720C9" w:rsidRPr="00CE1127" w:rsidRDefault="007720C9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обеспечено выполнение требований следующих нормативных документов: </w:t>
      </w:r>
    </w:p>
    <w:p w:rsidR="007720C9" w:rsidRPr="00CE1127" w:rsidRDefault="007720C9" w:rsidP="00CE1127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1134" w:hanging="14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Федерального закона 436-ФЗ от 29 декабря 2010 года "О защите детей от информации, причиняющей вред их здоровью и развитию"; </w:t>
      </w:r>
    </w:p>
    <w:p w:rsidR="007720C9" w:rsidRPr="00CE1127" w:rsidRDefault="007720C9" w:rsidP="00CE1127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1134" w:hanging="14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Муниципальной долгосрочной целевой программы «Комплексные меры противодействия злоупотреблению наркотиками и их незаконному обороту на 2009-2014годы», утвержденной Постановлением Главы Администрации Шолоховского района от 26.02.2009 №49. </w:t>
      </w:r>
    </w:p>
    <w:p w:rsidR="007720C9" w:rsidRPr="00CE1127" w:rsidRDefault="00B75D9F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7720C9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беспечивалась системность деятельности по вопросам </w:t>
      </w:r>
      <w:r w:rsidR="0042740C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здоровье сбережения</w:t>
      </w:r>
      <w:r w:rsidR="007720C9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(отражение в основной образовательной программе школы, уставе и локальных актах направлений деятельности, обеспечивающих сохранение и укрепление здоровья, безопасный образ жизни учащихся). </w:t>
      </w:r>
    </w:p>
    <w:p w:rsidR="00B75D9F" w:rsidRPr="00CE1127" w:rsidRDefault="00B75D9F" w:rsidP="00CE11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720C9" w:rsidRPr="00CE1127" w:rsidRDefault="007720C9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</w:t>
      </w:r>
      <w:r w:rsidR="00C66BAE"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успеваемости </w:t>
      </w:r>
      <w:r w:rsidR="00B36F9B"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 за 2023-2024</w:t>
      </w: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  <w:r w:rsidR="009A6FEE"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На начало учебного года в школе обучался 386 ученик, из них в начальной – 161, в основной – 186, старшей – 34.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На конец учебного года в школе 373 ученика, из них в начальной -</w:t>
      </w:r>
      <w:proofErr w:type="gramStart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161,в</w:t>
      </w:r>
      <w:proofErr w:type="gramEnd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основной –177  и старшей – 35.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Таким образом, количество учащихся в школе уменьшилось на 13 обучающихся. 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Из имеющихся 20 классов – комплектов на конец учебного года только в 5</w:t>
      </w:r>
      <w:proofErr w:type="gramStart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б  классе</w:t>
      </w:r>
      <w:proofErr w:type="gramEnd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наполняемость 25 человек. 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Причем, </w:t>
      </w:r>
      <w:proofErr w:type="gramStart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в  5</w:t>
      </w:r>
      <w:proofErr w:type="gramEnd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классах начальной школы,  в 7 классах основной школы  количество учеников менее 20. В старшей школе количество учащихся 23 и 12 соответственно.  </w:t>
      </w:r>
    </w:p>
    <w:p w:rsidR="001A19B8" w:rsidRPr="001A19B8" w:rsidRDefault="001A19B8" w:rsidP="001A19B8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Средняя наполняемость в классах на </w:t>
      </w:r>
      <w:proofErr w:type="gramStart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>конец  учебного</w:t>
      </w:r>
      <w:proofErr w:type="gramEnd"/>
      <w:r w:rsidRPr="001A19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составила:</w:t>
      </w:r>
    </w:p>
    <w:p w:rsidR="0042740C" w:rsidRPr="00CE1127" w:rsidRDefault="0042740C" w:rsidP="00CE1127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наполняемость в классах на </w:t>
      </w:r>
      <w:proofErr w:type="gram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 учебного</w:t>
      </w:r>
      <w:proofErr w:type="gram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за последние 5 лет составила: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2154"/>
        <w:gridCol w:w="1876"/>
        <w:gridCol w:w="1854"/>
        <w:gridCol w:w="1843"/>
      </w:tblGrid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наполняемость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школа</w:t>
            </w:r>
          </w:p>
        </w:tc>
      </w:tr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21,15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19.75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17, 95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18, 25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19,19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18,37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740C" w:rsidRPr="00CE1127" w:rsidTr="001C330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19,53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Таким образом, наметилось увеличение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средней наполняемости в классах основной школы. </w:t>
      </w:r>
    </w:p>
    <w:p w:rsidR="0042740C" w:rsidRPr="00CE1127" w:rsidRDefault="0042740C" w:rsidP="00CE1127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школе по-прежнему не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аттестовывались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учащиеся 1-х классов. Учащиеся 10-11 классов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аттестовывались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полугодиям. </w:t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559"/>
        <w:gridCol w:w="1134"/>
        <w:gridCol w:w="1276"/>
        <w:gridCol w:w="1417"/>
        <w:gridCol w:w="993"/>
        <w:gridCol w:w="1347"/>
        <w:gridCol w:w="1139"/>
      </w:tblGrid>
      <w:tr w:rsidR="0042740C" w:rsidRPr="00CE1127" w:rsidTr="001C3300">
        <w:trPr>
          <w:trHeight w:val="283"/>
          <w:jc w:val="center"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-108" w:firstLin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отличников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 на «4» и «5»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неуспевающих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</w:tr>
      <w:tr w:rsidR="0042740C" w:rsidRPr="00CE1127" w:rsidTr="001C3300">
        <w:trPr>
          <w:cantSplit/>
          <w:trHeight w:val="1150"/>
          <w:jc w:val="center"/>
        </w:trPr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 начало года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 конец года 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1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740C" w:rsidRPr="00CE1127" w:rsidTr="001C3300">
        <w:trPr>
          <w:trHeight w:val="359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11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</w:tr>
      <w:tr w:rsidR="0042740C" w:rsidRPr="00CE1127" w:rsidTr="001C3300">
        <w:trPr>
          <w:trHeight w:val="217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331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tabs>
                <w:tab w:val="left" w:pos="86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2740C" w:rsidRPr="00CE1127" w:rsidTr="001C3300">
        <w:trPr>
          <w:trHeight w:val="208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cantSplit/>
          <w:trHeight w:val="1020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аттестованы 2-4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hAnsi="Times New Roman" w:cs="Times New Roman"/>
                <w:b/>
                <w:sz w:val="24"/>
                <w:szCs w:val="24"/>
              </w:rPr>
              <w:t>62,7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96,4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7 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15+1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17+1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90,5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17+1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16+1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93,8</w:t>
            </w:r>
          </w:p>
        </w:tc>
      </w:tr>
      <w:tr w:rsidR="0042740C" w:rsidRPr="00CE1127" w:rsidTr="001C3300">
        <w:trPr>
          <w:trHeight w:val="878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 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93,6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18+1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18+1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61,1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88,8</w:t>
            </w:r>
          </w:p>
        </w:tc>
      </w:tr>
      <w:tr w:rsidR="0042740C" w:rsidRPr="00CE1127" w:rsidTr="001C3300">
        <w:trPr>
          <w:trHeight w:val="271"/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10-11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2-11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94,8</w:t>
            </w:r>
          </w:p>
        </w:tc>
      </w:tr>
      <w:tr w:rsidR="0042740C" w:rsidRPr="00CE1127" w:rsidTr="001C3300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1-11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Отличниками по результатам учебного года стали 53 (57) учеников (из них 19 (22) начальная школа, 29 (28) основная и 5(7) старшая школа.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5"/>
      </w:tblGrid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 отличников в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начальной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основной школе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старшей школе</w:t>
            </w:r>
          </w:p>
        </w:tc>
      </w:tr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2740C" w:rsidRPr="00CE1127" w:rsidTr="001C3300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Таким образом, по сравнению с прошлым учебным годом количество </w:t>
      </w:r>
      <w:proofErr w:type="gram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отличников  уменьшилось</w:t>
      </w:r>
      <w:proofErr w:type="gram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 уровне начальной и средней школы.</w:t>
      </w:r>
    </w:p>
    <w:p w:rsidR="0042740C" w:rsidRPr="00CE1127" w:rsidRDefault="0042740C" w:rsidP="001A19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хорошистов по итогам учебного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5"/>
      </w:tblGrid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42740C" w:rsidRPr="00CE1127" w:rsidRDefault="0042740C" w:rsidP="00CE1127">
            <w:pPr>
              <w:spacing w:after="0" w:line="36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хорошистов в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14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 начальной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hanging="66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 основной школе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 старшей школе</w:t>
            </w:r>
          </w:p>
        </w:tc>
      </w:tr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2740C" w:rsidRPr="00CE1127" w:rsidTr="001C330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</w:tbl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Количество хорошистов по итогам учебного года насчитывается 144 ученика (это на 12 больше, чем в прошлом учебном году). Причем количество хорошистов на 5 больше в начальной школе и на 3 больше – в старшей школе </w:t>
      </w:r>
      <w:proofErr w:type="gram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и  на</w:t>
      </w:r>
      <w:proofErr w:type="gram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 – в основной.</w:t>
      </w:r>
    </w:p>
    <w:p w:rsidR="0042740C" w:rsidRPr="00CE1127" w:rsidRDefault="0042740C" w:rsidP="00CE1127">
      <w:pPr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Качество знаний учащихся школы и их успеваемость</w:t>
      </w:r>
    </w:p>
    <w:p w:rsidR="0042740C" w:rsidRPr="00CE1127" w:rsidRDefault="0042740C" w:rsidP="00CE1127">
      <w:pPr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последние 5 лет таковы: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3827"/>
        <w:gridCol w:w="3829"/>
      </w:tblGrid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 знаний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успеваемости</w:t>
            </w:r>
          </w:p>
        </w:tc>
      </w:tr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99,6</w:t>
            </w:r>
          </w:p>
        </w:tc>
      </w:tr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96,9</w:t>
            </w:r>
          </w:p>
        </w:tc>
      </w:tr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96,0</w:t>
            </w:r>
          </w:p>
        </w:tc>
      </w:tr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94,1</w:t>
            </w:r>
          </w:p>
        </w:tc>
      </w:tr>
      <w:tr w:rsidR="0042740C" w:rsidRPr="00CE1127" w:rsidTr="001C330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94,8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качество знаний уменьшилось на 4,2% стало выше, уровень </w:t>
      </w:r>
      <w:proofErr w:type="spell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прошлого учебного года на 0,7%. </w:t>
      </w:r>
    </w:p>
    <w:p w:rsidR="0042740C" w:rsidRPr="00CE1127" w:rsidRDefault="0042740C" w:rsidP="00CE112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знаний по итогам учебного года по уровням обучения:</w:t>
      </w:r>
    </w:p>
    <w:tbl>
      <w:tblPr>
        <w:tblW w:w="10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435"/>
        <w:gridCol w:w="1914"/>
        <w:gridCol w:w="1914"/>
        <w:gridCol w:w="1915"/>
      </w:tblGrid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 % качества знаний в школе, 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начальной школе, 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основной школе, 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старшей школе, %</w:t>
            </w:r>
          </w:p>
        </w:tc>
      </w:tr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80,6</w:t>
            </w:r>
          </w:p>
        </w:tc>
      </w:tr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68,0</w:t>
            </w:r>
          </w:p>
        </w:tc>
      </w:tr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64,8</w:t>
            </w:r>
          </w:p>
        </w:tc>
      </w:tr>
      <w:tr w:rsidR="0042740C" w:rsidRPr="00CE1127" w:rsidTr="001C3300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27">
              <w:rPr>
                <w:rFonts w:ascii="Times New Roman" w:eastAsia="Times New Roman" w:hAnsi="Times New Roman" w:cs="Times New Roman"/>
                <w:sz w:val="24"/>
                <w:szCs w:val="24"/>
              </w:rPr>
              <w:t>72,5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качество знаний в начальной школе понизилось на 3 %; в основной школе понизилось на 2,6%; в старшей школе повысилось на 7,7%.</w:t>
      </w: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неуспевающих учащихся:</w:t>
      </w:r>
    </w:p>
    <w:tbl>
      <w:tblPr>
        <w:tblStyle w:val="afe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835"/>
      </w:tblGrid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Количество неуспевающих уч-ся</w:t>
            </w:r>
          </w:p>
        </w:tc>
      </w:tr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127">
              <w:rPr>
                <w:b/>
                <w:sz w:val="24"/>
                <w:szCs w:val="24"/>
              </w:rPr>
              <w:t>2019-2020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</w:tr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127"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10</w:t>
            </w:r>
          </w:p>
        </w:tc>
      </w:tr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127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10</w:t>
            </w:r>
          </w:p>
        </w:tc>
      </w:tr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127">
              <w:rPr>
                <w:b/>
                <w:sz w:val="24"/>
                <w:szCs w:val="24"/>
              </w:rPr>
              <w:t>2022-2023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21</w:t>
            </w:r>
          </w:p>
        </w:tc>
      </w:tr>
      <w:tr w:rsidR="0042740C" w:rsidRPr="00CE1127" w:rsidTr="001C33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127">
              <w:rPr>
                <w:b/>
                <w:sz w:val="24"/>
                <w:szCs w:val="24"/>
              </w:rPr>
              <w:t>2023-2024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1127">
              <w:rPr>
                <w:rFonts w:eastAsia="Calibri"/>
                <w:sz w:val="24"/>
                <w:szCs w:val="24"/>
                <w:lang w:eastAsia="ru-RU"/>
              </w:rPr>
              <w:t>20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снизилось количество неуспевающих учащихся на 1 человек. 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Переведены условно в следующий класс 15 обучающихся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По итогам текущего учебного года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самый высокий % качества знаний в: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начальной школе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во 2 «б» классе (77,3%,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рук. Зотова Т.А.), в 2 «а» (66,6%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рук.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Атланова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Е.Н.), 4 «б» классе (66,6 %,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рук. Манакова Е.Н.)  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 в основной школе -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  9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«б» классе (81,3 %,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рук.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Сугако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И.Б.), 5 «б» классе (61,1 %,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. рук. Буланова Л.А.) старшей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школе -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11 классе (81%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. рук. Безбородова Н.В.).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Самый низкий % качества знаний в: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начальной школе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4 «а» классе (50 %, классный руководитель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Курячая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О.А. при успеваемости 90%);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основной школе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 7«б» классе (29 %, классный руководитель Дьяченко С.В. при успеваемости 82%)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Итоговую аттестацию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курс основной школы успешно прошли 29 обучающихся 9-х классов. 2 обучающихся не прошли ГИА в основной период: Гаврилов А. и Молочков А. по математике, но прошли в резервные сроки и получили аттестаты.</w:t>
      </w: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обязательных экзаменов, проводимых в форме ОГЭ следующие:</w:t>
      </w:r>
    </w:p>
    <w:p w:rsidR="0042740C" w:rsidRPr="00CE1127" w:rsidRDefault="0042740C" w:rsidP="00CE11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Русский язык  </w:t>
      </w:r>
    </w:p>
    <w:tbl>
      <w:tblPr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155"/>
        <w:gridCol w:w="723"/>
        <w:gridCol w:w="723"/>
        <w:gridCol w:w="578"/>
        <w:gridCol w:w="723"/>
        <w:gridCol w:w="722"/>
        <w:gridCol w:w="723"/>
        <w:gridCol w:w="578"/>
        <w:gridCol w:w="723"/>
        <w:gridCol w:w="867"/>
        <w:gridCol w:w="723"/>
        <w:gridCol w:w="621"/>
        <w:gridCol w:w="708"/>
        <w:gridCol w:w="567"/>
        <w:gridCol w:w="706"/>
        <w:gridCol w:w="501"/>
      </w:tblGrid>
      <w:tr w:rsidR="0042740C" w:rsidRPr="00CE1127" w:rsidTr="001A19B8">
        <w:trPr>
          <w:trHeight w:val="915"/>
        </w:trPr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</w:t>
            </w:r>
            <w:proofErr w:type="spell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-ков, сдававших экзамен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Подтвердили на ГИА-9 годовые отметки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Повысили годовые отметки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Понизили годовые отметки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42740C" w:rsidRPr="00CE1127" w:rsidTr="001A19B8">
        <w:trPr>
          <w:trHeight w:val="645"/>
        </w:trPr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740C" w:rsidRPr="00CE1127" w:rsidTr="001A19B8">
        <w:trPr>
          <w:trHeight w:val="31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E112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29,6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48,1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22,2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 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81,5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14,8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740C" w:rsidRPr="00CE1127" w:rsidRDefault="0042740C" w:rsidP="00CE112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E1127">
              <w:rPr>
                <w:rFonts w:ascii="Times New Roman" w:hAnsi="Times New Roman" w:cs="Times New Roman"/>
              </w:rPr>
              <w:t xml:space="preserve"> </w:t>
            </w:r>
            <w:r w:rsidRPr="00CE1127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2740C" w:rsidRPr="00CE1127" w:rsidRDefault="0042740C" w:rsidP="00CE1127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</w:p>
    <w:p w:rsidR="0042740C" w:rsidRPr="00CE1127" w:rsidRDefault="0042740C" w:rsidP="00CE1127">
      <w:pPr>
        <w:spacing w:after="0" w:line="360" w:lineRule="auto"/>
        <w:ind w:firstLine="540"/>
        <w:jc w:val="center"/>
        <w:rPr>
          <w:rFonts w:ascii="Times New Roman" w:hAnsi="Times New Roman" w:cs="Times New Roman"/>
        </w:rPr>
      </w:pPr>
      <w:r w:rsidRPr="00CE1127">
        <w:rPr>
          <w:rFonts w:ascii="Times New Roman" w:hAnsi="Times New Roman" w:cs="Times New Roman"/>
          <w:lang w:eastAsia="ru-RU"/>
        </w:rPr>
        <w:fldChar w:fldCharType="begin"/>
      </w:r>
      <w:r w:rsidRPr="00CE1127">
        <w:rPr>
          <w:rFonts w:ascii="Times New Roman" w:hAnsi="Times New Roman" w:cs="Times New Roman"/>
          <w:lang w:eastAsia="ru-RU"/>
        </w:rPr>
        <w:instrText xml:space="preserve"> LINK Excel.SheetMacroEnabled.12 "C:\\Users\\VCHnov21\\Desktop\\ИТОГИ\\2023-2024 уч. год\\ГОДОВОЙ ОТЧЕТ\\Приложения по итогам  ГИА-9 2024.xlsm" "ОГЭ  предметы   !R132C2:R134C17" \a \f 4 \h  \* MERGEFORMAT </w:instrText>
      </w:r>
      <w:r w:rsidRPr="00CE1127">
        <w:rPr>
          <w:rFonts w:ascii="Times New Roman" w:hAnsi="Times New Roman" w:cs="Times New Roman"/>
          <w:lang w:eastAsia="ru-RU"/>
        </w:rPr>
        <w:fldChar w:fldCharType="separate"/>
      </w:r>
    </w:p>
    <w:tbl>
      <w:tblPr>
        <w:tblW w:w="11893" w:type="dxa"/>
        <w:tblInd w:w="-1701" w:type="dxa"/>
        <w:tblLook w:val="04A0" w:firstRow="1" w:lastRow="0" w:firstColumn="1" w:lastColumn="0" w:noHBand="0" w:noVBand="1"/>
      </w:tblPr>
      <w:tblGrid>
        <w:gridCol w:w="1435"/>
        <w:gridCol w:w="674"/>
        <w:gridCol w:w="566"/>
        <w:gridCol w:w="611"/>
        <w:gridCol w:w="601"/>
        <w:gridCol w:w="616"/>
        <w:gridCol w:w="567"/>
        <w:gridCol w:w="611"/>
        <w:gridCol w:w="523"/>
        <w:gridCol w:w="682"/>
        <w:gridCol w:w="741"/>
        <w:gridCol w:w="667"/>
        <w:gridCol w:w="720"/>
        <w:gridCol w:w="611"/>
        <w:gridCol w:w="689"/>
        <w:gridCol w:w="571"/>
        <w:gridCol w:w="1008"/>
      </w:tblGrid>
      <w:tr w:rsidR="0042740C" w:rsidRPr="00CE1127" w:rsidTr="001C3300">
        <w:trPr>
          <w:trHeight w:val="288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выпускни</w:t>
            </w:r>
            <w:proofErr w:type="spell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-ков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сдававших экзамен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Подтвердили на ГИА-9 годовые отметки (кроме математики)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Повысили годовые отметки (кроме математики)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Понизили годовые отметки (кроме математики)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42740C" w:rsidRPr="00CE1127" w:rsidTr="001C3300">
        <w:trPr>
          <w:gridAfter w:val="1"/>
          <w:wAfter w:w="1008" w:type="dxa"/>
          <w:trHeight w:val="288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proofErr w:type="gramEnd"/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2740C" w:rsidRPr="00CE1127" w:rsidTr="001C3300">
        <w:trPr>
          <w:gridAfter w:val="1"/>
          <w:wAfter w:w="1008" w:type="dxa"/>
          <w:trHeight w:val="288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40C" w:rsidRPr="00CE1127" w:rsidRDefault="0042740C" w:rsidP="00CE112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1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</w:tbl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2740C" w:rsidRPr="00CE1127" w:rsidRDefault="0042740C" w:rsidP="00CE1127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Итоги аттестации учащихся 9-х классов по русскому языку и математике за</w:t>
      </w: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  последних учебных лет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417"/>
        <w:gridCol w:w="851"/>
        <w:gridCol w:w="850"/>
        <w:gridCol w:w="851"/>
        <w:gridCol w:w="709"/>
        <w:gridCol w:w="1275"/>
        <w:gridCol w:w="1418"/>
      </w:tblGrid>
      <w:tr w:rsidR="0042740C" w:rsidRPr="00CE1127" w:rsidTr="001C330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успевае</w:t>
            </w:r>
            <w:proofErr w:type="spellEnd"/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-мости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421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37(2ГВЭ)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91,4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96,6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75,9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 +2 ГВЭ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740C" w:rsidRPr="00CE1127" w:rsidTr="001C3300">
        <w:trPr>
          <w:trHeight w:val="240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 +2 ГВЭ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1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CE1127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отмечено качество знаний ОГЭ по русскому языку   у выпускников МБОУ "Вешенская СОШ», где данный показатель составляет 77,8.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средняя отметка по русскому языку   у выпускников МБОУ "Вешенская СО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Ш"- 4,21.   В основной день проведения ГИА только в МБОУ "Вешенская СОШ" все выпускники получили положительные отметки по математике. Стопроцентный уровень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математике по итогам основного периода ГИА "Вешенская СОШ.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отмечено качество знаний по математике у выпускников "Вешенская СОШ"- 59,3.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средний балл по предмету математика показали выпускники МБОУ "Вешенская СОШ" - 3,89. Наибольшее количество баллов по математике набрали выпускники МБОУ "Вешенская СОШ»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Чукарин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Глеб – 25.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отмечено качество знаний по географии   у выпускников МБОУ "Вешенская СОШ» 75 %. Выше результатов, полученных в среднем по району, выявлен средний балл по данному предмету у выпускников МБОУ "Вешенская СОШ", где при участии в экзамене 77,8% выпускников школы, средний балл составил - 4,2. Самое большое количество баллов из 31 максимально возможных   набрали выпускники МБОУ "Вешенская СОШ" Кулаков Юрий по 30 баллов.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отмечено качество знаний по обществознанию у выпускников МБОУ "Вешенская СОШ" – 70. Выше результатов, полученных в среднем по району, выявлен средний балл по данному предмету у выпускников   МБОУ "Вешенская СОШ" (37% участия) средний балл    составил 3,8.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Самое большое количество баллов по информатике    набрала выпускница МБОУ "Вешенская СОШ"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Игнашкина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Юлия- 19 баллов из 19 максимально возможных. 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отмечено качество знаний по биологии у выпускников МБОУ "Вешенская СОШ" 100. Самое большое количество баллов    набрала выпускница МБОУ "Вешенская СОШ" Калугина Анастасия 39 баллов из 48 максимально возможных.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Самое большое количество баллов по менее избираемым предметам по выбору набрали: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 по химии: выпускники   МБОУ "Вешенская СОШ"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Максаев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Богдан и Калугина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Анстасия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по 34 балла из 40 максимально возможных;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- по литературе: выпускница МБОУ "Вешенская СОШ"–  Кравец Елизавета 36 баллов из 45 максимально возможных.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Из 29 выпускников основной школы аттестаты с отличием получили 6 (20,7% от общего количества выпускников): Калугина Анастасия, Ефремов Никита,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Чукарин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Глеб,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Ващаева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Ирина,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Игнашкина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Юлия и Кра</w:t>
      </w:r>
      <w:r w:rsidR="00CE1127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ец Елизавета. 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Итоговую аттестацию за курс средней школы прошли 21 (20) учащийся 11 класса,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это на 1 выпускника больше прошлогоднего количества.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 необходимо было сдать два обязательных предмета: русский язык и математика. Другие предметы выпускники могли выбрать по желанию.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проведении ЕГЭ по всем предметам была использована технология печати КИМ в аудиториях и сканирования экзаменационных материалов в ППЭ, позволяющая повысить уровень информационной безопасности.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форме и по материалам ЕГЭ 21 учащихся 11 класса успешно прошли итоговую аттестацию. По русскому языку от 80 баллов понабрали 2 выпускника Вешенской средней школы. </w:t>
      </w:r>
    </w:p>
    <w:p w:rsidR="001A19B8" w:rsidRDefault="001A19B8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9B8" w:rsidRDefault="001A19B8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40C" w:rsidRPr="00CE1127" w:rsidRDefault="0042740C" w:rsidP="00CE1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Средний балл</w:t>
      </w:r>
      <w:r w:rsidRPr="00CE1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1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 участия выпускников 11 класса    в ЕГЭ в 2023 - 2024 годах</w:t>
      </w:r>
    </w:p>
    <w:tbl>
      <w:tblPr>
        <w:tblW w:w="10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629"/>
        <w:gridCol w:w="813"/>
        <w:gridCol w:w="679"/>
        <w:gridCol w:w="679"/>
        <w:gridCol w:w="814"/>
        <w:gridCol w:w="683"/>
        <w:gridCol w:w="857"/>
        <w:gridCol w:w="679"/>
        <w:gridCol w:w="679"/>
        <w:gridCol w:w="814"/>
        <w:gridCol w:w="679"/>
        <w:gridCol w:w="951"/>
        <w:gridCol w:w="7"/>
      </w:tblGrid>
      <w:tr w:rsidR="0042740C" w:rsidRPr="00CE1127" w:rsidTr="001A19B8">
        <w:trPr>
          <w:trHeight w:val="1048"/>
          <w:jc w:val="center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3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Кол-во выпускников, сдавших экзамены по годам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ind w:left="-10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Пороговый балл</w:t>
            </w: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Средний балл</w:t>
            </w:r>
          </w:p>
        </w:tc>
      </w:tr>
      <w:tr w:rsidR="0042740C" w:rsidRPr="00CE1127" w:rsidTr="001A19B8">
        <w:trPr>
          <w:gridAfter w:val="1"/>
          <w:wAfter w:w="7" w:type="dxa"/>
          <w:trHeight w:val="688"/>
          <w:jc w:val="center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2020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2021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2022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2023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2024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2024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2020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2021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2022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2023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2024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2740C" w:rsidRPr="00CE1127" w:rsidTr="001A19B8">
        <w:trPr>
          <w:gridAfter w:val="1"/>
          <w:wAfter w:w="7" w:type="dxa"/>
          <w:trHeight w:val="429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Русский язык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72,0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76,6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75,3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65</w:t>
            </w:r>
          </w:p>
        </w:tc>
      </w:tr>
      <w:tr w:rsidR="0042740C" w:rsidRPr="00CE1127" w:rsidTr="001A19B8">
        <w:trPr>
          <w:gridAfter w:val="1"/>
          <w:wAfter w:w="7" w:type="dxa"/>
          <w:trHeight w:val="748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Математика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11п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3п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6п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9б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8п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12б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7п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14б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64,0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66,3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4,6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57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65</w:t>
            </w:r>
          </w:p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4,5</w:t>
            </w:r>
          </w:p>
        </w:tc>
      </w:tr>
      <w:tr w:rsidR="0042740C" w:rsidRPr="00CE1127" w:rsidTr="001A19B8">
        <w:trPr>
          <w:gridAfter w:val="1"/>
          <w:wAfter w:w="7" w:type="dxa"/>
          <w:trHeight w:val="36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63,0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56,7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60</w:t>
            </w:r>
          </w:p>
        </w:tc>
      </w:tr>
      <w:tr w:rsidR="0042740C" w:rsidRPr="00CE1127" w:rsidTr="001A19B8">
        <w:trPr>
          <w:gridAfter w:val="1"/>
          <w:wAfter w:w="7" w:type="dxa"/>
          <w:trHeight w:val="36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Химия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62,0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57,3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41</w:t>
            </w:r>
          </w:p>
        </w:tc>
      </w:tr>
      <w:tr w:rsidR="0042740C" w:rsidRPr="00CE1127" w:rsidTr="001A19B8">
        <w:trPr>
          <w:gridAfter w:val="1"/>
          <w:wAfter w:w="7" w:type="dxa"/>
          <w:trHeight w:val="36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Биология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55,0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63,6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47</w:t>
            </w:r>
          </w:p>
        </w:tc>
      </w:tr>
      <w:tr w:rsidR="0042740C" w:rsidRPr="00CE1127" w:rsidTr="001A19B8">
        <w:trPr>
          <w:gridAfter w:val="1"/>
          <w:wAfter w:w="7" w:type="dxa"/>
          <w:trHeight w:val="36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История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49,0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69,4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54</w:t>
            </w:r>
          </w:p>
        </w:tc>
      </w:tr>
      <w:tr w:rsidR="0042740C" w:rsidRPr="00CE1127" w:rsidTr="001A19B8">
        <w:trPr>
          <w:gridAfter w:val="1"/>
          <w:wAfter w:w="7" w:type="dxa"/>
          <w:trHeight w:val="73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Английский язык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56,0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75</w:t>
            </w:r>
          </w:p>
        </w:tc>
      </w:tr>
      <w:tr w:rsidR="0042740C" w:rsidRPr="00CE1127" w:rsidTr="001A19B8">
        <w:trPr>
          <w:gridAfter w:val="1"/>
          <w:wAfter w:w="7" w:type="dxa"/>
          <w:trHeight w:val="73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Обществознание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55,0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57,5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74,5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58</w:t>
            </w:r>
          </w:p>
        </w:tc>
      </w:tr>
      <w:tr w:rsidR="0042740C" w:rsidRPr="00CE1127" w:rsidTr="001A19B8">
        <w:trPr>
          <w:gridAfter w:val="1"/>
          <w:wAfter w:w="7" w:type="dxa"/>
          <w:trHeight w:val="36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Литература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67,5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color w:val="FF000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-</w:t>
            </w:r>
          </w:p>
        </w:tc>
      </w:tr>
      <w:tr w:rsidR="0042740C" w:rsidRPr="00CE1127" w:rsidTr="001A19B8">
        <w:trPr>
          <w:gridAfter w:val="1"/>
          <w:wAfter w:w="7" w:type="dxa"/>
          <w:trHeight w:val="782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Информатика</w:t>
            </w:r>
          </w:p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 xml:space="preserve"> и ИКТ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61,8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41</w:t>
            </w:r>
          </w:p>
        </w:tc>
      </w:tr>
      <w:tr w:rsidR="0042740C" w:rsidRPr="00CE1127" w:rsidTr="001A19B8">
        <w:trPr>
          <w:gridAfter w:val="1"/>
          <w:wAfter w:w="7" w:type="dxa"/>
          <w:trHeight w:val="782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E1127">
              <w:rPr>
                <w:rFonts w:ascii="Times New Roman" w:eastAsia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География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37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--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0C" w:rsidRPr="00CE1127" w:rsidRDefault="0042740C" w:rsidP="00CE11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1127">
              <w:rPr>
                <w:rFonts w:ascii="Times New Roman" w:eastAsia="Times New Roman" w:hAnsi="Times New Roman" w:cs="Times New Roman"/>
                <w:b/>
              </w:rPr>
              <w:t>81</w:t>
            </w:r>
          </w:p>
        </w:tc>
      </w:tr>
    </w:tbl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Выше прошлогоднего результата сданы экзамены по: химии и биологии.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Ниже прошлогоднего результата сданы экзамены по математике, русскому языку, физике, истории и обществознанию, химии и биологии.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Из 21 </w:t>
      </w:r>
      <w:r w:rsidR="001A19B8"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выпускников обучающихся</w:t>
      </w: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получила аттестат с отличием и медаль «За особые успехи в учении» (19%): 1 степени Манаков Валерий, </w:t>
      </w:r>
      <w:proofErr w:type="spellStart"/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Божинская</w:t>
      </w:r>
      <w:proofErr w:type="spellEnd"/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Алина и Пономарев Илья, 2 степени </w:t>
      </w:r>
      <w:proofErr w:type="spellStart"/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Поведская</w:t>
      </w:r>
      <w:proofErr w:type="spellEnd"/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Софья.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Аттестат без «3» на «4 и 5» получило 18 выпускников (85,7%), с «3» - 3 выпускников (14,3%).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Выше результатов, полученных в среднем по району, выявлен уровень математической подготовки профильного уровня выпускников МБОУ "Вешенская СОШ», где средний балл составил 65.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Самое большое количество баллов набрали выпускники МБОУ "Вешенская СОШ"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Поведская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Софья - 78 баллов.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Выше результатов, полученных в среднем по району, выявлен уровень математической подготовки базовый уровень выпускников МБОУ "Вешенская СОШ" - 4,5 балла. Максимальное количество первичных баллов набрал 1 человек в МБОУ "Вешенская СОШ"-  Пономарев Илья, 20 баллов набрали в МБОУ "Вешенская СОШ"-  Манаков Валерий.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Выше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среднерайонных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показателей средний балл по русскому языку выявлен у выпускников МБОУ "Вешенская СОШ"-   65. Самое большое количество баллов набрали выпускники МБОУ "Вешенская СОШ»: </w:t>
      </w:r>
      <w:proofErr w:type="spellStart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Божинская</w:t>
      </w:r>
      <w:proofErr w:type="spellEnd"/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Алина – 89, Пономарев Илья - 86 баллов.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Показатели языковой подготовки выпускников МБОУ "Вешенская СОШ», по 100-балльной шкале оценивания выше общероссийских результатов по предмету, где средний балл составил 63,88.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Выше результатов, полученных в среднем по району, выявлен уровень подготовки по предмету обществознание у выпускников МБОУ "Вешенская СОШ" - 60 баллов при 38% сдающих.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Выше результатов, полученных в среднем по району, выявлен уровень подготовки по физике у МБОУ "Вешенская СОШ" - 60 баллов при 14,2% сдающих.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Наиболее высокие результаты   в успешной сдаче экзаменов по выбору в 2024 году выявлены у выпускников МБОУ "Вешенская СОШ», где ЕГЭ по трем и более предметам сдали 86% выпускников.   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Самый высокий средний балл выпускников, награжденных медалями «За особые успехи в учении» 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A19B8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степени, выявлен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МБОУ "Вешенская СОШ" – 73,8 (2 чел.).  </w:t>
      </w:r>
    </w:p>
    <w:p w:rsidR="0042740C" w:rsidRPr="00CE1127" w:rsidRDefault="0042740C" w:rsidP="00CE112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</w:p>
    <w:p w:rsidR="0042740C" w:rsidRPr="00CE1127" w:rsidRDefault="0042740C" w:rsidP="00CE1127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Выводы: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Учебный план выполнен. Программы пройдены. Наблюдается положительная динамика в решении вопроса повышения качества обучения и успеваемости.  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Практически все намеченные мероприятия для повышения качества обучения выполнены.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заседаний МО и педсоветов отражает основные проблемные вопросы.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Увеличилось число учащихся, которые участвовали в мероприятиях школы, района, области.</w:t>
      </w:r>
    </w:p>
    <w:p w:rsidR="0042740C" w:rsidRPr="00CE1127" w:rsidRDefault="0042740C" w:rsidP="00CE1127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Но наряду с положительными результатами имеются и серьёзные недостатки:</w:t>
      </w:r>
    </w:p>
    <w:p w:rsidR="0042740C" w:rsidRPr="00CE1127" w:rsidRDefault="0042740C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недостаточный уровень </w:t>
      </w:r>
      <w:r w:rsidR="001A19B8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базовых знаний,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по отдельным общеобразовательным предметам в среднем звене;</w:t>
      </w:r>
    </w:p>
    <w:p w:rsidR="0042740C" w:rsidRPr="00CE1127" w:rsidRDefault="0042740C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несоблюдение в полном </w:t>
      </w:r>
      <w:r w:rsidR="001A19B8"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объеме единых</w:t>
      </w: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требований к оценке качества обучения учащихся;</w:t>
      </w:r>
    </w:p>
    <w:p w:rsidR="0042740C" w:rsidRPr="00CE1127" w:rsidRDefault="0042740C" w:rsidP="00CE1127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127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методические объединения учителей – предметников мало уделяют внимания изучению вопросов снижения успеваемости в среднем звене, особенно в 7-8 классах.</w:t>
      </w:r>
    </w:p>
    <w:p w:rsidR="0042740C" w:rsidRPr="00CE1127" w:rsidRDefault="0042740C" w:rsidP="00CE11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CE1127" w:rsidRPr="00CE1127" w:rsidRDefault="00CE1127" w:rsidP="00CE11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CE1127" w:rsidRPr="00CE1127" w:rsidRDefault="00CE1127" w:rsidP="00CE11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42740C" w:rsidRPr="00CE1127" w:rsidRDefault="0042740C" w:rsidP="00CE1127">
      <w:pPr>
        <w:pStyle w:val="a4"/>
        <w:numPr>
          <w:ilvl w:val="0"/>
          <w:numId w:val="37"/>
        </w:numPr>
        <w:shd w:val="clear" w:color="auto" w:fill="FFFFFF"/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</w:pPr>
      <w:r w:rsidRPr="00CE112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u w:val="single"/>
          <w:lang w:eastAsia="ru-RU"/>
        </w:rPr>
        <w:t>Успешный педагог – успешный ребенок</w:t>
      </w:r>
    </w:p>
    <w:p w:rsidR="0042740C" w:rsidRPr="00CE1127" w:rsidRDefault="0042740C" w:rsidP="00CE1127">
      <w:pPr>
        <w:spacing w:after="0"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bCs/>
          <w:sz w:val="24"/>
          <w:szCs w:val="24"/>
        </w:rPr>
        <w:t>В   2023 – 2024</w:t>
      </w:r>
      <w:r w:rsidRPr="00CE1127">
        <w:rPr>
          <w:rFonts w:ascii="Times New Roman" w:hAnsi="Times New Roman" w:cs="Times New Roman"/>
          <w:sz w:val="24"/>
          <w:szCs w:val="24"/>
        </w:rPr>
        <w:t xml:space="preserve"> учебном году коллектив МБОУ «Вешенская СОШ» работал над единой методической темой: «Образовательная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среда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школы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как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условие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и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ресурс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развития</w:t>
      </w:r>
      <w:r w:rsidRPr="00CE11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творческих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способностей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педагога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и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обучающегося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в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условиях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реализации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ФГОС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и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постепенного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перехода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к</w:t>
      </w:r>
      <w:r w:rsidRPr="00CE11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обновленным ФГОС</w:t>
      </w:r>
      <w:r w:rsidRPr="00CE1127">
        <w:rPr>
          <w:rFonts w:ascii="Times New Roman" w:hAnsi="Times New Roman" w:cs="Times New Roman"/>
          <w:spacing w:val="-3"/>
          <w:sz w:val="24"/>
          <w:szCs w:val="24"/>
        </w:rPr>
        <w:t>»</w:t>
      </w:r>
    </w:p>
    <w:p w:rsidR="0042740C" w:rsidRPr="00CE1127" w:rsidRDefault="0042740C" w:rsidP="00CE1127">
      <w:pPr>
        <w:pStyle w:val="ac"/>
        <w:spacing w:after="0" w:line="36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b/>
          <w:i/>
          <w:sz w:val="24"/>
          <w:szCs w:val="24"/>
        </w:rPr>
        <w:t>Целью работы было</w:t>
      </w:r>
      <w:r w:rsidRPr="00CE1127">
        <w:rPr>
          <w:rFonts w:ascii="Times New Roman" w:hAnsi="Times New Roman"/>
          <w:b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создание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условий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для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непрерывного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развития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учительского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потенциала,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повышения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уровня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профессионального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мастерства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и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профессиональной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компетенции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педагогов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как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фактора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повышения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качества</w:t>
      </w:r>
      <w:r w:rsidRPr="00CE112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образования</w:t>
      </w:r>
      <w:r w:rsidRPr="00CE112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в</w:t>
      </w:r>
      <w:r w:rsidRPr="00CE112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условиях</w:t>
      </w:r>
      <w:r w:rsidRPr="00CE112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реализации обновленных</w:t>
      </w:r>
      <w:r w:rsidRPr="00CE112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E1127">
        <w:rPr>
          <w:rFonts w:ascii="Times New Roman" w:hAnsi="Times New Roman"/>
          <w:sz w:val="24"/>
          <w:szCs w:val="24"/>
        </w:rPr>
        <w:t>ФГОС</w:t>
      </w:r>
    </w:p>
    <w:p w:rsidR="0042740C" w:rsidRPr="00CE1127" w:rsidRDefault="0042740C" w:rsidP="00CE112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E1127">
        <w:rPr>
          <w:rFonts w:ascii="Times New Roman" w:hAnsi="Times New Roman" w:cs="Times New Roman"/>
          <w:sz w:val="24"/>
          <w:szCs w:val="24"/>
        </w:rPr>
        <w:t>В рамках работы над проблемой решались следующие задачи</w:t>
      </w:r>
      <w:r w:rsidRPr="00CE1127">
        <w:rPr>
          <w:rFonts w:ascii="Times New Roman" w:hAnsi="Times New Roman" w:cs="Times New Roman"/>
          <w:sz w:val="28"/>
          <w:szCs w:val="28"/>
        </w:rPr>
        <w:t>: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CE1127">
        <w:rPr>
          <w:rFonts w:ascii="Times New Roman" w:hAnsi="Times New Roman"/>
          <w:b/>
          <w:i/>
          <w:sz w:val="24"/>
          <w:szCs w:val="24"/>
        </w:rPr>
        <w:t>Обновление содержания образования через: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совершенствование условий для реализации ФГОС среднего общего образования (СОО - обновленное содержание.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 xml:space="preserve">совершенствование    качества    </w:t>
      </w:r>
      <w:proofErr w:type="spellStart"/>
      <w:r w:rsidRPr="00CE1127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CE1127">
        <w:rPr>
          <w:rFonts w:ascii="Times New Roman" w:hAnsi="Times New Roman"/>
          <w:sz w:val="24"/>
          <w:szCs w:val="24"/>
        </w:rPr>
        <w:t xml:space="preserve">    выпускников    на    уровне среднего общего образования (СОО);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127">
        <w:rPr>
          <w:rFonts w:ascii="Times New Roman" w:hAnsi="Times New Roman"/>
          <w:sz w:val="24"/>
          <w:szCs w:val="24"/>
        </w:rPr>
        <w:t>создание</w:t>
      </w:r>
      <w:proofErr w:type="gramEnd"/>
      <w:r w:rsidRPr="00CE1127">
        <w:rPr>
          <w:rFonts w:ascii="Times New Roman" w:hAnsi="Times New Roman"/>
          <w:sz w:val="24"/>
          <w:szCs w:val="24"/>
        </w:rPr>
        <w:t xml:space="preserve"> условий (организационно-управленческих, </w:t>
      </w:r>
      <w:r w:rsidR="001A19B8" w:rsidRPr="00CE1127">
        <w:rPr>
          <w:rFonts w:ascii="Times New Roman" w:hAnsi="Times New Roman"/>
          <w:sz w:val="24"/>
          <w:szCs w:val="24"/>
        </w:rPr>
        <w:t>методических, педагогических</w:t>
      </w:r>
      <w:r w:rsidRPr="00CE1127">
        <w:rPr>
          <w:rFonts w:ascii="Times New Roman" w:hAnsi="Times New Roman"/>
          <w:sz w:val="24"/>
          <w:szCs w:val="24"/>
        </w:rPr>
        <w:t>)   для обновления основных образовательных программ НОО, ООО и СОО образовательного учреждения, включающих три группы требований, в соответствии с Федеральным государственным стандартом;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совершенствование     методического     уровня      педагогов в овладении новыми педагогическими технологиям;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активизацию работы по</w:t>
      </w:r>
      <w:r w:rsidRPr="00CE1127">
        <w:rPr>
          <w:rFonts w:ascii="Times New Roman" w:hAnsi="Times New Roman"/>
          <w:sz w:val="24"/>
          <w:szCs w:val="24"/>
        </w:rPr>
        <w:tab/>
        <w:t>выявлению</w:t>
      </w:r>
      <w:r w:rsidRPr="00CE1127">
        <w:rPr>
          <w:rFonts w:ascii="Times New Roman" w:hAnsi="Times New Roman"/>
          <w:sz w:val="24"/>
          <w:szCs w:val="24"/>
        </w:rPr>
        <w:tab/>
        <w:t>и обобщению, распространению инновационного педагогического опыта творчески работающих педагогов;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lastRenderedPageBreak/>
        <w:t>совершенствование</w:t>
      </w:r>
      <w:r w:rsidRPr="00CE1127">
        <w:rPr>
          <w:rFonts w:ascii="Times New Roman" w:hAnsi="Times New Roman"/>
          <w:sz w:val="24"/>
          <w:szCs w:val="24"/>
        </w:rPr>
        <w:tab/>
        <w:t>системы</w:t>
      </w:r>
      <w:r w:rsidRPr="00CE1127">
        <w:rPr>
          <w:rFonts w:ascii="Times New Roman" w:hAnsi="Times New Roman"/>
          <w:sz w:val="24"/>
          <w:szCs w:val="24"/>
        </w:rPr>
        <w:tab/>
        <w:t>мониторинга</w:t>
      </w:r>
      <w:r w:rsidRPr="00CE1127">
        <w:rPr>
          <w:rFonts w:ascii="Times New Roman" w:hAnsi="Times New Roman"/>
          <w:sz w:val="24"/>
          <w:szCs w:val="24"/>
        </w:rPr>
        <w:tab/>
        <w:t>и</w:t>
      </w:r>
      <w:r w:rsidRPr="00CE1127">
        <w:rPr>
          <w:rFonts w:ascii="Times New Roman" w:hAnsi="Times New Roman"/>
          <w:sz w:val="24"/>
          <w:szCs w:val="24"/>
        </w:rPr>
        <w:tab/>
        <w:t>диагностики</w:t>
      </w:r>
      <w:r w:rsidRPr="00CE1127">
        <w:rPr>
          <w:rFonts w:ascii="Times New Roman" w:hAnsi="Times New Roman"/>
          <w:sz w:val="24"/>
          <w:szCs w:val="24"/>
        </w:rPr>
        <w:tab/>
        <w:t>успешности образования,</w:t>
      </w:r>
      <w:r w:rsidRPr="00CE1127">
        <w:rPr>
          <w:rFonts w:ascii="Times New Roman" w:hAnsi="Times New Roman"/>
          <w:sz w:val="24"/>
          <w:szCs w:val="24"/>
        </w:rPr>
        <w:tab/>
        <w:t>уровня профессиональной компетентности и методической подготовки педагогов;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- обеспечение методического сопровождения работы с молодыми и вновь принятыми специалистами;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 xml:space="preserve">создание условий для самореализации обучающихся в образовательной деятельности и развития </w:t>
      </w:r>
      <w:r w:rsidR="001A19B8" w:rsidRPr="00CE1127">
        <w:rPr>
          <w:rFonts w:ascii="Times New Roman" w:hAnsi="Times New Roman"/>
          <w:sz w:val="24"/>
          <w:szCs w:val="24"/>
        </w:rPr>
        <w:t>ключевых компетенций,</w:t>
      </w:r>
      <w:r w:rsidRPr="00CE1127">
        <w:rPr>
          <w:rFonts w:ascii="Times New Roman" w:hAnsi="Times New Roman"/>
          <w:sz w:val="24"/>
          <w:szCs w:val="24"/>
        </w:rPr>
        <w:t xml:space="preserve"> обучающихся;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развитие и совершенствование системы работы с детьми, имеющими повышенные интеллектуальные способности;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 xml:space="preserve">развитие </w:t>
      </w:r>
      <w:r w:rsidR="001A19B8" w:rsidRPr="00CE1127">
        <w:rPr>
          <w:rFonts w:ascii="Times New Roman" w:hAnsi="Times New Roman"/>
          <w:sz w:val="24"/>
          <w:szCs w:val="24"/>
        </w:rPr>
        <w:t>ключевых компетенций,</w:t>
      </w:r>
      <w:r w:rsidRPr="00CE1127">
        <w:rPr>
          <w:rFonts w:ascii="Times New Roman" w:hAnsi="Times New Roman"/>
          <w:sz w:val="24"/>
          <w:szCs w:val="24"/>
        </w:rPr>
        <w:t xml:space="preserve"> обучающихся на основе использования современных</w:t>
      </w:r>
    </w:p>
    <w:p w:rsidR="0042740C" w:rsidRPr="00CE1127" w:rsidRDefault="0042740C" w:rsidP="00CE1127">
      <w:pPr>
        <w:pStyle w:val="32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1127">
        <w:rPr>
          <w:rFonts w:ascii="Times New Roman" w:hAnsi="Times New Roman"/>
          <w:sz w:val="24"/>
          <w:szCs w:val="24"/>
        </w:rPr>
        <w:t>педагогических технологий и методов активного обучения</w:t>
      </w:r>
      <w:r w:rsidRPr="00CE1127">
        <w:rPr>
          <w:rFonts w:ascii="Times New Roman" w:hAnsi="Times New Roman"/>
          <w:sz w:val="28"/>
          <w:szCs w:val="28"/>
        </w:rPr>
        <w:t>.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bookmarkStart w:id="1" w:name="Дальнейшее_развитие_кадрового_потенциала"/>
      <w:bookmarkEnd w:id="1"/>
      <w:r w:rsidRPr="00CE1127">
        <w:rPr>
          <w:rFonts w:ascii="Times New Roman" w:hAnsi="Times New Roman"/>
          <w:b/>
          <w:i/>
          <w:sz w:val="24"/>
          <w:szCs w:val="24"/>
        </w:rPr>
        <w:t>Дальнейшее развитие кадрового потенциала через: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 xml:space="preserve">−создание условий для повышения профессиональной компетентности педагогов     через их участие в профессиональных конкурсах, создание авторских педагогических разработок, проектно- исследовательскую деятельность, обучающие семинары, </w:t>
      </w:r>
      <w:proofErr w:type="spellStart"/>
      <w:r w:rsidRPr="00CE1127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CE1127">
        <w:rPr>
          <w:rFonts w:ascii="Times New Roman" w:hAnsi="Times New Roman"/>
          <w:sz w:val="24"/>
          <w:szCs w:val="24"/>
        </w:rPr>
        <w:t xml:space="preserve"> и курсовую подготовку;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−продолжение работы по обобщению и транслированию передового педагогического опыта творчески работающих учителей через организацию и проведение методических недель, педагогических советов</w:t>
      </w:r>
    </w:p>
    <w:p w:rsidR="0042740C" w:rsidRPr="00CE1127" w:rsidRDefault="0042740C" w:rsidP="001A19B8">
      <w:pPr>
        <w:pStyle w:val="3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highlight w:val="yellow"/>
        </w:rPr>
        <w:sectPr w:rsidR="0042740C" w:rsidRPr="00CE1127">
          <w:pgSz w:w="11910" w:h="16840"/>
          <w:pgMar w:top="1134" w:right="851" w:bottom="1134" w:left="1701" w:header="720" w:footer="720" w:gutter="0"/>
          <w:cols w:space="720"/>
        </w:sectPr>
      </w:pP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lastRenderedPageBreak/>
        <w:t>открытых уроков, мастер-классов.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−обеспечение методического сопровождения образовательного процесса в рамках введения федеральных государственных образовательных</w:t>
      </w:r>
      <w:r w:rsidRPr="00CE1127">
        <w:rPr>
          <w:rFonts w:ascii="Times New Roman" w:hAnsi="Times New Roman"/>
          <w:sz w:val="24"/>
          <w:szCs w:val="24"/>
        </w:rPr>
        <w:tab/>
        <w:t>стандартов среднего общего образования и постепенного перехода к обновленным ФГОС.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bookmarkStart w:id="2" w:name="Совершенствование_системы_поддержки_одар"/>
      <w:bookmarkEnd w:id="2"/>
      <w:r w:rsidRPr="00CE1127">
        <w:rPr>
          <w:rFonts w:ascii="Times New Roman" w:hAnsi="Times New Roman"/>
          <w:b/>
          <w:i/>
          <w:sz w:val="24"/>
          <w:szCs w:val="24"/>
        </w:rPr>
        <w:t>Совершенствование системы поддержки одаренных детей через: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i/>
          <w:sz w:val="24"/>
          <w:szCs w:val="24"/>
        </w:rPr>
        <w:t xml:space="preserve">– </w:t>
      </w:r>
      <w:r w:rsidRPr="00CE1127">
        <w:rPr>
          <w:rFonts w:ascii="Times New Roman" w:hAnsi="Times New Roman"/>
          <w:sz w:val="24"/>
          <w:szCs w:val="24"/>
        </w:rPr>
        <w:t xml:space="preserve">выявление и развитие детской одарённости и поддержки детей в соответствии с </w:t>
      </w:r>
      <w:r w:rsidR="001A19B8" w:rsidRPr="00CE1127">
        <w:rPr>
          <w:rFonts w:ascii="Times New Roman" w:hAnsi="Times New Roman"/>
          <w:sz w:val="24"/>
          <w:szCs w:val="24"/>
        </w:rPr>
        <w:t>их способностями</w:t>
      </w:r>
      <w:r w:rsidRPr="00CE1127">
        <w:rPr>
          <w:rFonts w:ascii="Times New Roman" w:hAnsi="Times New Roman"/>
          <w:sz w:val="24"/>
          <w:szCs w:val="24"/>
        </w:rPr>
        <w:t>, в том числе на основе инновационных технологий;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−   реализацию    индивидуальных     образовательных     маршрутов, направленных     на     развитие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интеллектуально-творческих способностей обучающихся;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− расширение возможностей для участия способных и одарённых школьников в разных формах интеллектуально-творческой деятельности;</w:t>
      </w:r>
    </w:p>
    <w:p w:rsidR="0042740C" w:rsidRPr="00CE1127" w:rsidRDefault="0042740C" w:rsidP="00CE1127">
      <w:pPr>
        <w:pStyle w:val="32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 xml:space="preserve">− формирование исследовательских умений и </w:t>
      </w:r>
      <w:r w:rsidR="001A19B8" w:rsidRPr="00CE1127">
        <w:rPr>
          <w:rFonts w:ascii="Times New Roman" w:hAnsi="Times New Roman"/>
          <w:sz w:val="24"/>
          <w:szCs w:val="24"/>
        </w:rPr>
        <w:t>навыков,</w:t>
      </w:r>
      <w:r w:rsidRPr="00CE1127">
        <w:rPr>
          <w:rFonts w:ascii="Times New Roman" w:hAnsi="Times New Roman"/>
          <w:sz w:val="24"/>
          <w:szCs w:val="24"/>
        </w:rPr>
        <w:t xml:space="preserve"> обучающихся на уроках и во внеурочной деятельности, предоставление им оптимальных возможностей для реализации индивидуальных творческих запросов через активизацию работы по организации проектно-исследовательской деятельности.</w:t>
      </w:r>
    </w:p>
    <w:p w:rsidR="0042740C" w:rsidRPr="00CE1127" w:rsidRDefault="0042740C" w:rsidP="00CE112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 xml:space="preserve">  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работа педагогического совета как коллективная методическая деятельность;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работа методического совета - коллективная методическая деятельность стабильной творческой группы учителей;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работа творческих групп как групповая методическая деятельность;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подбор и расстановка кадров;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повышение квалификации, педагогического мастерства и категоричности кадров;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мониторинг уровня квалификации педагогических кадров;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работа с молодыми и вновь принятыми прибывшими специалистами - консультативно-информационная деятельность;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работа с метод объединениями и творческими группами педагогов – групповая методическая деятельность;</w:t>
      </w:r>
    </w:p>
    <w:p w:rsidR="0042740C" w:rsidRPr="00CE1127" w:rsidRDefault="0042740C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индивидуально-методическая и инновационная деятельность - обобщение опыта работы;</w:t>
      </w:r>
    </w:p>
    <w:p w:rsidR="0042740C" w:rsidRPr="00CE1127" w:rsidRDefault="001A19B8" w:rsidP="00CE1127">
      <w:pPr>
        <w:numPr>
          <w:ilvl w:val="0"/>
          <w:numId w:val="4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диагностика</w:t>
      </w:r>
      <w:r w:rsidR="0042740C" w:rsidRPr="00CE1127">
        <w:rPr>
          <w:rFonts w:ascii="Times New Roman" w:hAnsi="Times New Roman" w:cs="Times New Roman"/>
          <w:sz w:val="24"/>
          <w:szCs w:val="24"/>
        </w:rPr>
        <w:t>–аналитическая деятельность, психолого-педагогическая диагностика;</w:t>
      </w:r>
    </w:p>
    <w:p w:rsidR="0042740C" w:rsidRPr="00CE1127" w:rsidRDefault="0042740C" w:rsidP="001A19B8">
      <w:pPr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обновление методической оснащенности кабинетов школы.</w:t>
      </w:r>
    </w:p>
    <w:p w:rsidR="0042740C" w:rsidRPr="00CE1127" w:rsidRDefault="0042740C" w:rsidP="00CE1127">
      <w:pPr>
        <w:pStyle w:val="ac"/>
        <w:spacing w:after="0" w:line="360" w:lineRule="auto"/>
        <w:ind w:left="20" w:right="20" w:firstLine="500"/>
        <w:jc w:val="both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t>В школе, в течение года работало 38 учителей (из них 6 внешних совместителей, 3 по уходу за ребенком), 3 административных работника.</w:t>
      </w:r>
    </w:p>
    <w:p w:rsidR="0042740C" w:rsidRPr="00CE1127" w:rsidRDefault="0042740C" w:rsidP="00CE1127">
      <w:pPr>
        <w:pStyle w:val="ac"/>
        <w:spacing w:after="0" w:line="360" w:lineRule="auto"/>
        <w:rPr>
          <w:rFonts w:ascii="Times New Roman" w:hAnsi="Times New Roman"/>
          <w:sz w:val="24"/>
          <w:szCs w:val="24"/>
        </w:rPr>
      </w:pPr>
      <w:r w:rsidRPr="00CE1127">
        <w:rPr>
          <w:rFonts w:ascii="Times New Roman" w:hAnsi="Times New Roman"/>
          <w:sz w:val="24"/>
          <w:szCs w:val="24"/>
        </w:rPr>
        <w:lastRenderedPageBreak/>
        <w:t xml:space="preserve"> 22 педагога имеют высшую, 9 первую квалификационную категорию.</w:t>
      </w:r>
    </w:p>
    <w:p w:rsidR="0042740C" w:rsidRPr="00CE1127" w:rsidRDefault="0042740C" w:rsidP="00CE11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 году аттестовались и подтвердили квалификационную категорию 7 учителей, 6 учителей подтвердили высшую квалификационную категорию, 1 аттестовался на первую.</w:t>
      </w:r>
    </w:p>
    <w:p w:rsidR="0042740C" w:rsidRPr="00CE1127" w:rsidRDefault="0042740C" w:rsidP="00CE1127">
      <w:pPr>
        <w:pStyle w:val="32"/>
        <w:spacing w:after="0" w:line="360" w:lineRule="auto"/>
        <w:ind w:left="0" w:firstLine="46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Созданы: </w:t>
      </w:r>
    </w:p>
    <w:p w:rsidR="0042740C" w:rsidRPr="00CE1127" w:rsidRDefault="0042740C" w:rsidP="00CE1127">
      <w:pPr>
        <w:pStyle w:val="3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перспективный график курсовой подготовки педагогических кадров на 2024-2025 учебный год,</w:t>
      </w:r>
    </w:p>
    <w:p w:rsidR="0042740C" w:rsidRPr="00CE1127" w:rsidRDefault="0042740C" w:rsidP="00CE1127">
      <w:pPr>
        <w:pStyle w:val="32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график аттестации на 2024-2025 учебный год. </w:t>
      </w:r>
    </w:p>
    <w:p w:rsidR="0042740C" w:rsidRPr="00CE1127" w:rsidRDefault="0042740C" w:rsidP="00CE1127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1127">
        <w:rPr>
          <w:rFonts w:ascii="Times New Roman" w:hAnsi="Times New Roman" w:cs="Times New Roman"/>
          <w:color w:val="000000" w:themeColor="text1"/>
          <w:sz w:val="24"/>
          <w:szCs w:val="24"/>
        </w:rPr>
        <w:t>Проводится мониторинг состояния курсовой подготовки кадров в течение года в соответствии с поступающими распоряжениями Отдела образования.</w:t>
      </w:r>
      <w:r w:rsidRPr="00CE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1127">
        <w:rPr>
          <w:rFonts w:ascii="Times New Roman" w:hAnsi="Times New Roman" w:cs="Times New Roman"/>
          <w:sz w:val="24"/>
          <w:szCs w:val="24"/>
        </w:rPr>
        <w:t>В школе нет молодых педагогов. Наставничество организовано для студентов ВПК им. М.А. Шолохова.</w:t>
      </w:r>
    </w:p>
    <w:p w:rsidR="0042740C" w:rsidRPr="00CE1127" w:rsidRDefault="0042740C" w:rsidP="00CE1127">
      <w:pPr>
        <w:pStyle w:val="32"/>
        <w:spacing w:after="0" w:line="360" w:lineRule="auto"/>
        <w:ind w:firstLine="46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Для повышения мастерства педагогов используются различные формы методической работы,</w:t>
      </w:r>
      <w:r w:rsidRPr="00CE1127">
        <w:rPr>
          <w:rFonts w:ascii="Times New Roman" w:hAnsi="Times New Roman"/>
          <w:sz w:val="24"/>
          <w:szCs w:val="24"/>
        </w:rPr>
        <w:t xml:space="preserve">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а в частности участие в конкурсах различных уровней:   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-«Учитель года»;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-Всероссийская интернет-олимпиада «ФГОС НОО: требования к результатам, структуре и условиям освоения ООП»;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-Диктант победы 2024;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-Всероссийская патриотическая общественно-просветительская акция «Казачий диктант» 2023;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-Тест о Великой Отечественной войне;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-Трансляция опыта работы с цифровыми микроскопами; 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-Региональный конкурс «На лучшего наставника ЮИД – 2024»;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-Интернет-олимпиада по английскому языку для преподавателей (лексика);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школы продолжают активно повышать ИКТ-компетенцию. Практически 100% педагогов в той или иной мере используют в работе современные средства обучения. Однако, недостаточно освоены и применяются возможности мобильных классов, остается часть педагогов не приветствующих применение возможностей ИКТ на уроках. Учителя учитывают требования </w:t>
      </w:r>
      <w:proofErr w:type="spell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информационных устройств на уроках.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Почти все педагоги имеют персональные сайты, блоги, открыты личные странички в образовательных Интернет-сообществах. </w:t>
      </w:r>
    </w:p>
    <w:p w:rsidR="0042740C" w:rsidRPr="00CE1127" w:rsidRDefault="0042740C" w:rsidP="00CE1127">
      <w:pPr>
        <w:spacing w:after="0" w:line="360" w:lineRule="auto"/>
        <w:ind w:firstLine="4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педагогов школы популярны сайты: </w:t>
      </w:r>
      <w:proofErr w:type="spell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Инфоурок</w:t>
      </w:r>
      <w:proofErr w:type="spellEnd"/>
      <w:r w:rsidRPr="00CE1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127">
        <w:rPr>
          <w:rFonts w:ascii="Times New Roman" w:hAnsi="Times New Roman" w:cs="Times New Roman"/>
          <w:sz w:val="24"/>
          <w:szCs w:val="24"/>
        </w:rPr>
        <w:t>Урок.РФ</w:t>
      </w:r>
      <w:proofErr w:type="spellEnd"/>
      <w:r w:rsidRPr="00CE1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127">
        <w:rPr>
          <w:rFonts w:ascii="Times New Roman" w:hAnsi="Times New Roman" w:cs="Times New Roman"/>
          <w:sz w:val="24"/>
          <w:szCs w:val="24"/>
        </w:rPr>
        <w:t>Знанио</w:t>
      </w:r>
      <w:proofErr w:type="spell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lastRenderedPageBreak/>
        <w:t>Педагогами школы создана система поддержки одаренных учащихся, и общая среда для проявления и развития способностей каждого ребенка, стимулирования и выявления достижений одаренных ребят.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 xml:space="preserve">В рамках направления поддержки талантливых детей, а также поддержки детей с особыми образовательными потребностями и коррекционной работы в школе проводилась целенаправленная работа по проблеме слабой успеваемости детей (мониторинг предварительных результатов, анализ методических приемов работы, информационно-разъяснительная работа, совещания и педсоветы). Активно учащиеся школы при помощи педагогов принимают участие в предметных дистанционных олимпиадах. Популярны следующие: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Олимпиада «Умники России»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Метапредметная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олимпиада «Ближе к дальнему», январь 2024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VII Всероссийская акция конкурс «200 минут чтения: Сталинграду посвящается»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Всероссийский творческий конкурс «Я звезда!»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Всероссийская онлайн-викторины для 3 класса (русский яз., математика, окружающий мир)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Международная олимпиада «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>» весенний сезон 2024 по русскому языку (3 класс, углубленный уровень)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Международная олимпиада «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>» весенний сезон 2024 по окружающему миру (3 класс, углубленный уровень)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Всероссийская онлайн-олимпиада Русская Матрёшка «У ПДД каникул нет!»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по шахматам для учеников 1-9 классов, сентябрь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«Безопасные дороги» для учеников 1-9 классов, октябрь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краеведческая онлайн-викторина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«Открываем Курскую область» для учеников 1-11 классов, октябрь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«Безопасный интернет» для учеников 1-9 классов, декабрь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«Культура вокруг нас» для учеников 1-9 классов, декабрь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по математике для учеников 1-9 классов, первый тур, февраль 2024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lastRenderedPageBreak/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по окружающему миру и экологии для учеников 1-9 классов, первый тур, март 2024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по финансовой грамотности и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предпренимательству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для учеников 1-9 классов, первый тур, март 2024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Всероссийский конкурс «Рисуем Победу»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Всероссийская акция «Мы все равно скажем спасибо»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8 Международный дистанционный конкурс «Старт»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«Талантливые дети Росси»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Конкурс рисунков «Моя мама лучше всех»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«Живая классика».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Сочинение «Без срока давности»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Всероссийский конкурс эссе «Подвиг героев –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молодовардейцев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: в 80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летиюобразования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организации «Молодая гвардия»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«Лермонтов. Родина и чужая сторона»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«Наш Шолохов»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Международная олимпиада по математике проекта «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>», Зимний сезон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Урок «Час кода»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Международный творческий конкурс «Престиж» номинация «Моя Родина»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Областная онлайн-олимпиада по медиа-безопасности «Интернет без угроз» в рамках проекта интернет-шоу «Переменка» (апрель, 2024)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Международный конкурс «Основы безопасности»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Диктант победы 2024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Международная олимпиада по географии ЦРТ Мега Талант 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Фоксфорда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>» Сезон 1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Тест о Великой Отечественной войне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Всероссийская патриотическая общественно-просветительская акция «Казачий диктант» 2023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Конституция сильной страны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Всероссийская онлайн-олимпиада </w:t>
      </w:r>
      <w:proofErr w:type="spellStart"/>
      <w:r w:rsidRPr="001A19B8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1A19B8">
        <w:rPr>
          <w:rFonts w:ascii="Times New Roman" w:hAnsi="Times New Roman" w:cs="Times New Roman"/>
          <w:sz w:val="24"/>
          <w:szCs w:val="24"/>
        </w:rPr>
        <w:t xml:space="preserve"> по английскому языку Первый тур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Всероссийская онлайн-олимпиада по английскому языку для 5-9 классов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Районный этап «Президентские состязания»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Спартакиада школьников по легкой атлетике 2023 г.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>Районный этап: «Кросс наций 2024»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lastRenderedPageBreak/>
        <w:t>Зональный этап областной Спартакиады допризывной и призывной молодежи 2024 года, посвященной 79-й годовщине Победы в Великой Отечественной войне 1941-1945 годов «восьмиборье»</w:t>
      </w:r>
    </w:p>
    <w:p w:rsidR="0042740C" w:rsidRPr="001A19B8" w:rsidRDefault="0042740C" w:rsidP="001A19B8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B8">
        <w:rPr>
          <w:rFonts w:ascii="Times New Roman" w:hAnsi="Times New Roman" w:cs="Times New Roman"/>
          <w:sz w:val="24"/>
          <w:szCs w:val="24"/>
        </w:rPr>
        <w:t xml:space="preserve">Областные </w:t>
      </w:r>
      <w:proofErr w:type="spellStart"/>
      <w:proofErr w:type="gramStart"/>
      <w:r w:rsidRPr="001A19B8">
        <w:rPr>
          <w:rFonts w:ascii="Times New Roman" w:hAnsi="Times New Roman" w:cs="Times New Roman"/>
          <w:sz w:val="24"/>
          <w:szCs w:val="24"/>
        </w:rPr>
        <w:t>соревнования:ЮИД</w:t>
      </w:r>
      <w:proofErr w:type="spellEnd"/>
      <w:proofErr w:type="gramEnd"/>
      <w:r w:rsidRPr="001A19B8">
        <w:rPr>
          <w:rFonts w:ascii="Times New Roman" w:hAnsi="Times New Roman" w:cs="Times New Roman"/>
          <w:sz w:val="24"/>
          <w:szCs w:val="24"/>
        </w:rPr>
        <w:t xml:space="preserve"> «Безопасное колесо 2024»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   Работа школьных МО носит системный характер. Элементами данной системы являются кадровый состав и уровень профессиональной подготовки учителей, учебные предметы и особенности структуры и содержания преподавания, учащиеся школы и </w:t>
      </w:r>
      <w:r w:rsidR="001A19B8" w:rsidRPr="00CE1127">
        <w:rPr>
          <w:rFonts w:ascii="Times New Roman" w:hAnsi="Times New Roman"/>
          <w:color w:val="000000" w:themeColor="text1"/>
          <w:sz w:val="24"/>
          <w:szCs w:val="24"/>
        </w:rPr>
        <w:t>их возможности,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и потребности, а также многое другое.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 2023-2024 учебном году школьные МО рассматривали следующие вопросы: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Проектная деятельность обучающихся: выполнение итогового индивидуального проекта обучающимися 9-х классов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Организация работы с документами и материалами, обеспечивающими реализацию стандартов второго поколения. Требования ФГОС НОО. Планируемые результаты НОО.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 xml:space="preserve">Содержание заданий Всероссийской олимпиады школьников (школьный тур). 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Портфолио учителя.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Повышение педагогического мастерства учителей.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Организация образовательного процесса и внеурочной деятельности в условиях введения нового ФГОС ООО.</w:t>
      </w:r>
    </w:p>
    <w:p w:rsidR="0042740C" w:rsidRPr="00CE1127" w:rsidRDefault="0042740C" w:rsidP="00CE1127">
      <w:pPr>
        <w:pStyle w:val="3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Анализ эффективности и качества методической работы учителей ЕОЦ</w:t>
      </w:r>
    </w:p>
    <w:p w:rsidR="0042740C" w:rsidRPr="00CE1127" w:rsidRDefault="0042740C" w:rsidP="00CE1127">
      <w:pPr>
        <w:pStyle w:val="32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Анализ деятельности методических служб ОО по подготовке и проведению ОГЭ-2024, ЕГЭ-2024</w:t>
      </w:r>
    </w:p>
    <w:p w:rsidR="0042740C" w:rsidRPr="00CE1127" w:rsidRDefault="0042740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ab/>
        <w:t>Эффективность работы учителей по проблеме повышения качества образования путём использования проектной деятельности на основной ступени образования.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В целях повышения эффективности работы МО рекомендовано включить в план работы практико-ориентированные мероприятия, на которых бы можно было провести мастер-классы, увидеть и обсудить не только ход работы, но и полученный конечный результат, обобщать опыт работы не только на уровне школы, но и на уровне района, области, активнее участвовать в различных конкурсах вместе с учащимися. Также рекомендовано чаще посещать уроки коллег и приглашать их на свои уроки с целью обсуждения методических вопросов.     </w:t>
      </w:r>
    </w:p>
    <w:p w:rsidR="0042740C" w:rsidRPr="00CE1127" w:rsidRDefault="0042740C" w:rsidP="00CE11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27">
        <w:rPr>
          <w:rFonts w:ascii="Times New Roman" w:hAnsi="Times New Roman" w:cs="Times New Roman"/>
          <w:sz w:val="24"/>
          <w:szCs w:val="24"/>
        </w:rPr>
        <w:t>Самообразование педагогов школы многоплановое и актуальное. Темы соответствуют методической проблеме школы.</w:t>
      </w:r>
    </w:p>
    <w:p w:rsidR="0042740C" w:rsidRPr="00CE1127" w:rsidRDefault="0042740C" w:rsidP="00CE1127">
      <w:pPr>
        <w:spacing w:after="0" w:line="360" w:lineRule="auto"/>
        <w:ind w:firstLine="41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школы участвуют в работе творческих групп школьного и районного уровней: </w:t>
      </w:r>
    </w:p>
    <w:p w:rsidR="0042740C" w:rsidRPr="00CE1127" w:rsidRDefault="0042740C" w:rsidP="00CE1127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группы по организации методической работы в школе </w:t>
      </w:r>
    </w:p>
    <w:p w:rsidR="0042740C" w:rsidRPr="00CE1127" w:rsidRDefault="0042740C" w:rsidP="00CE1127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Творческая группа по организации работы детского пришкольного оздоровительного лагеря «</w:t>
      </w:r>
      <w:proofErr w:type="spellStart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Дончата</w:t>
      </w:r>
      <w:proofErr w:type="spellEnd"/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2740C" w:rsidRPr="00CE1127" w:rsidRDefault="0042740C" w:rsidP="00CE1127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группа по организации наставничества.</w:t>
      </w:r>
    </w:p>
    <w:p w:rsidR="0042740C" w:rsidRPr="00CE1127" w:rsidRDefault="0042740C" w:rsidP="00CE1127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12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группа по реализации защиты итоговых индивидуальных проектов обучающимися 9-х классов</w:t>
      </w:r>
    </w:p>
    <w:p w:rsidR="0042740C" w:rsidRPr="00CE1127" w:rsidRDefault="0042740C" w:rsidP="00CE1127">
      <w:pPr>
        <w:pStyle w:val="32"/>
        <w:spacing w:after="0" w:line="360" w:lineRule="auto"/>
        <w:ind w:left="0" w:firstLine="465"/>
        <w:jc w:val="center"/>
        <w:rPr>
          <w:rFonts w:ascii="Times New Roman" w:hAnsi="Times New Roman"/>
          <w:b/>
          <w:color w:val="000000" w:themeColor="text1"/>
          <w:sz w:val="32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Педагоги школы за прошедший период награждены дипломами, грамотами, сертификатами за победу в конкурсах различного уровня, за активную помощь при проведении конкурса Всероссийского и Международного уровней, за подготовку учащихся к конкурсам, о подтверждении и подготовке победителей дистанционных олимпиад; за активное участие в работе сетевых проектов, за активное применение в работе современных информационных технологий, активное участие в проведении педагогического тестирования педагогов, за проведении Всероссийских проверочных работах.</w:t>
      </w:r>
    </w:p>
    <w:p w:rsidR="0042740C" w:rsidRPr="00CE1127" w:rsidRDefault="0042740C" w:rsidP="00CE1127">
      <w:pPr>
        <w:pStyle w:val="32"/>
        <w:spacing w:after="0" w:line="360" w:lineRule="auto"/>
        <w:ind w:left="0" w:firstLine="465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FB090B" w:rsidRPr="00CE1127" w:rsidRDefault="0042740C" w:rsidP="00CE1127">
      <w:pPr>
        <w:pStyle w:val="32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E112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2.</w:t>
      </w:r>
      <w:r w:rsidR="00FB090B" w:rsidRPr="00CE112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По направлению «Развитие системы работы с одаренными и талантливыми детьми»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Педагогами школы создана система поддержки одаренных учащихся, и общая среда для проявления и развития способностей каждого ребенка, стимулирования и выявления достижений одаренных ребят.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Каждый год обучающиеся школы принимают участие в муниципальном и областном этапе Всероссийской олимпиады школьников, где занимают призовые места. В текущем учебном году на муниципальном уровне было 8 победителей и 11 призеров по разным предметам. Активно, при помощи педагогов школы участвуют в предметных дистанционных олимпиадах, таких как: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конкурс «Лисёнок»;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олимпиады образовательного портала prodlenka.org;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олимпиады образовательного портала Учи.ru;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олимпиады портала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Инфоурок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»;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онлайн олимпиада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Ростконкурс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»;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онлайн олимпиада «Слон»;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Международная олимпиада-игра по информатике «КИТ»;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интеллектуальный конкурс-блиц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Знанио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» и др.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 2023-2024 учебном году обучающиеся, под руководством педагогов школы, приняли участие более чем в 150-ти мероприятиях разной направленности и тематики, в том числе и в 45 творческих конкурсах. Заняли 18 призовых мест в районных конкурсах, 9 призеров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в областных творческих конкурсах награждены дипломами; 13 победителей и 74 призера во Всероссийских творческих конкурсах награждены дипломами.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Школьники активно участвовали в спортивных мероприятиях района: в командном зачете – 10 победителей в районных спортивных соревнованиях; в личном зачете – 38 победителей в районных спортивных соревнованиях; 1 победитель и 3 призера во Всероссийских спортивных конкурсах.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90% обучающихся охвачены дополнительным образованием в школе и кружковой деятельности района.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Ведется работа по реализации 2 районных программ: районная базовая программа правового просвещения и воспитания обучающихся «Гражданско-правовая грамотность»; программа по профилактике правонарушений и пропаганде здорового образа жизни среди подростков «Линия жизни».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 рамках профориентации и реализации проекта «Билет в будущее», обучающиеся 8-11 классов регулярно посещали различные объекты нашей станицы. Данный проект направлен на раннее профессиональное самоопределение.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Выводы: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увеличение включенности учащихся в организованную образовательную внеурочную и досуговую деятельность до 90%;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рост числа учащихся, вовлеченных в районные, областные и федеральные олимпиады, конкурсы, фестивали, проекты, до 75%;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увеличение количества учащихся, включенных в проектную и исследовательскую деятельность и презентующих результаты, до 80 %;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регулярное обновление банка данных одаренных детей;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совершенствование системы оценки и самооценки индивидуальных достижений учащихся,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работы с портфолио;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- проведение независимой общественной экспертизы результативности работы с одаренными обучающимися.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По направлению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Гражданско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– патриотическое воспитание»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Целью гражданского образования в школе является способность формирования у учащихся базовой политической культуры, становлению общественно-активной, социальной ориентации личности, обладающей чувством собственного достоинства,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знающей и уважающей права и свободы человека, готовой и умеющей отстаивать и защищать их, наделённой гражданским самосознанием.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Патриотическое воспитание направлено на формирование и развитие личности, обладающей качествами гражданина - патриота Родины, способного успешно выполнять гражданские обязанности, обладающего чувством национальной гордости, гражданского достоинства, любви к Отечеству, своему народу и готовностью к его защите и выполнению конституционных обязанностей. 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 рамках гражданско-патриотического воспитания проводились классные часы, уроки мужества, предметные недели, месячник военно-патриотической работы и мн. др.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Выводы:</w:t>
      </w:r>
    </w:p>
    <w:p w:rsidR="00FB090B" w:rsidRPr="00CE1127" w:rsidRDefault="00FB090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Итоги всех проведенных мероприятий свидетельствуют о том, что прогрессирует процесс становления системы патриотического воспитания, а мероприятия, направленные на воспитания гражданственности и патриотизма у школьников приняли системный характер.</w:t>
      </w:r>
    </w:p>
    <w:p w:rsidR="00D278EB" w:rsidRPr="00CE1127" w:rsidRDefault="00D278E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A4B3C" w:rsidRPr="00CE1127" w:rsidRDefault="003A4B3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C44B2" w:rsidRPr="00CE1127" w:rsidRDefault="00750D1D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4. </w:t>
      </w:r>
      <w:r w:rsidR="000C44B2" w:rsidRPr="00CE1127">
        <w:rPr>
          <w:rFonts w:ascii="Times New Roman" w:hAnsi="Times New Roman"/>
          <w:color w:val="000000" w:themeColor="text1"/>
          <w:sz w:val="24"/>
          <w:szCs w:val="24"/>
        </w:rPr>
        <w:t>По направлению «Информатизация в образовательном и воспитательном процессах»</w:t>
      </w:r>
      <w:r w:rsidR="00C66BAE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30699" w:rsidRPr="00CE1127" w:rsidRDefault="00F30699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Цель: формирование ИКТ-компетентность у педагогов и учащихся для внесения изменений в содержание и организацию образовательного процесса посредством использования ИКТ для повышения качества образования учащихся. </w:t>
      </w:r>
    </w:p>
    <w:p w:rsidR="00E772DA" w:rsidRPr="00CE1127" w:rsidRDefault="00E772DA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Основные задачи информатизации школьного простр</w:t>
      </w:r>
      <w:r w:rsidR="00B36F9B" w:rsidRPr="00CE1127">
        <w:rPr>
          <w:rFonts w:ascii="Times New Roman" w:hAnsi="Times New Roman"/>
          <w:color w:val="000000" w:themeColor="text1"/>
          <w:sz w:val="24"/>
          <w:szCs w:val="24"/>
        </w:rPr>
        <w:t>анства на 2023-2024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использование компьютерной техники в качестве средства обучения, совершенствующего процесс преподавания, повышающего его качество и эффективность;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организация коммуникаций на основе использования средств информационных технологий с целью передачи и приобретения педагогического опыта, методической и учебной литературы.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обновление информационного сайта школы;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участие во всероссийских заочных конкурсах и олимпиадах.</w:t>
      </w:r>
    </w:p>
    <w:p w:rsidR="00E772DA" w:rsidRPr="00CE1127" w:rsidRDefault="00E772DA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Основные направления информатизации: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Внедрение новых информационных технологий в учебный процесс.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Обучение членов педагогического коллектива новым информационным технологиям.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Использование новых информационных технологий во внеклассной и внеурочной деятельности школьников.</w:t>
      </w:r>
    </w:p>
    <w:p w:rsidR="00E772DA" w:rsidRPr="00CE1127" w:rsidRDefault="00E772DA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Ре</w:t>
      </w:r>
      <w:r w:rsidR="001B706D" w:rsidRPr="00CE1127">
        <w:rPr>
          <w:rFonts w:ascii="Times New Roman" w:hAnsi="Times New Roman"/>
          <w:color w:val="000000" w:themeColor="text1"/>
          <w:sz w:val="24"/>
          <w:szCs w:val="24"/>
        </w:rPr>
        <w:t>зультаты работы по направлениям</w:t>
      </w:r>
      <w:r w:rsidR="00922301" w:rsidRPr="00CE112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Модернизация материально-технической базы.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Оснащение школы компьютерной техникой можно с</w:t>
      </w:r>
      <w:r w:rsidR="00750D1D" w:rsidRPr="00CE1127">
        <w:rPr>
          <w:rFonts w:ascii="Times New Roman" w:hAnsi="Times New Roman"/>
          <w:color w:val="000000" w:themeColor="text1"/>
          <w:sz w:val="24"/>
          <w:szCs w:val="24"/>
        </w:rPr>
        <w:t>ч</w:t>
      </w:r>
      <w:r w:rsidR="00B36F9B" w:rsidRPr="00CE1127">
        <w:rPr>
          <w:rFonts w:ascii="Times New Roman" w:hAnsi="Times New Roman"/>
          <w:color w:val="000000" w:themeColor="text1"/>
          <w:sz w:val="24"/>
          <w:szCs w:val="24"/>
        </w:rPr>
        <w:t>итать удовлетворительной. К 2024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году в школе сформирована компьютери</w:t>
      </w:r>
      <w:r w:rsidR="00750D1D" w:rsidRPr="00CE1127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B36F9B" w:rsidRPr="00CE1127">
        <w:rPr>
          <w:rFonts w:ascii="Times New Roman" w:hAnsi="Times New Roman"/>
          <w:color w:val="000000" w:themeColor="text1"/>
          <w:sz w:val="24"/>
          <w:szCs w:val="24"/>
        </w:rPr>
        <w:t>ированная инфраструктура. В 2023-2024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учебном году новое компьютерное оборудование поступало. Списаний не производилось. Старое компьютерное оборудование в кабинетах поддерживается в рабочем состоянии.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 школе 1 компьютерный класс, в котором 1</w:t>
      </w:r>
      <w:r w:rsidR="00FB090B" w:rsidRPr="00CE112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компьютеров, 1 ноутбук учителя, 1 компьютер лаборанта, 1 рабочее место АИС «Контингент».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На всех компьютерах в компьютерном кабинете обеспечена антивирусная защита средств информатизации с использованием программы «Антивирус Касперского»</w:t>
      </w:r>
      <w:r w:rsidR="00922301" w:rsidRPr="00CE112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Обновление вирусных баз осуществляется своевременно в автоматическом режиме.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Наряду с положительным опытом существуют некоторые проблемы: устарели модели компьютеров, ноутбуков,  их мощности не хватает на бесперебойную работу. </w:t>
      </w:r>
      <w:r w:rsidR="00CB37BE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30A07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Повышение ИКТ компетенции учащихся и педагогов.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630A07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Одной из задач работы </w:t>
      </w:r>
      <w:proofErr w:type="spellStart"/>
      <w:r w:rsidR="00630A07" w:rsidRPr="00CE1127">
        <w:rPr>
          <w:rFonts w:ascii="Times New Roman" w:hAnsi="Times New Roman"/>
          <w:color w:val="000000" w:themeColor="text1"/>
          <w:sz w:val="24"/>
          <w:szCs w:val="24"/>
        </w:rPr>
        <w:t>пед</w:t>
      </w:r>
      <w:proofErr w:type="spellEnd"/>
      <w:r w:rsidR="00630A07" w:rsidRPr="00CE1127">
        <w:rPr>
          <w:rFonts w:ascii="Times New Roman" w:hAnsi="Times New Roman"/>
          <w:color w:val="000000" w:themeColor="text1"/>
          <w:sz w:val="24"/>
          <w:szCs w:val="24"/>
        </w:rPr>
        <w:t>. коллектива была и остается активизация  использования информационных технологий участников ОП для включения в креативную деятельность.</w:t>
      </w:r>
    </w:p>
    <w:p w:rsidR="00630A07" w:rsidRPr="00CE1127" w:rsidRDefault="00630A07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Педагоги школы продолжают активно повышать ИКТ-компетенцию. Практически 100% педагогов в той или иной мере используют в работе современные средства обучения на уроках, помимо этого многие учителя пользуются Интернетом</w:t>
      </w:r>
      <w:r w:rsidR="00CB37BE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9в пределах возможного)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. Однако, </w:t>
      </w:r>
      <w:r w:rsidR="00CB37BE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как и в прошлом году,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недостаточно освоены и применяются возможности мобильных классов, остается часть педагогов не приветствующих применение возможностей ИКТ на уроках. Учителя учитывают требования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СанПин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для использования информационных устройств на уроках.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Учителя  школы являются активными участниками  сайтов в сети Интернет, таких, как "1 сентября" проект "Школа цифрового века" (</w:t>
      </w:r>
      <w:r w:rsidR="00E772DA" w:rsidRPr="00CE1127">
        <w:rPr>
          <w:rFonts w:ascii="Times New Roman" w:hAnsi="Times New Roman"/>
          <w:color w:val="000000" w:themeColor="text1"/>
          <w:sz w:val="24"/>
          <w:szCs w:val="24"/>
        </w:rPr>
        <w:t>25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человек, что составляет примерно </w:t>
      </w:r>
      <w:r w:rsidR="00E772DA" w:rsidRPr="00CE1127">
        <w:rPr>
          <w:rFonts w:ascii="Times New Roman" w:hAnsi="Times New Roman"/>
          <w:color w:val="000000" w:themeColor="text1"/>
          <w:sz w:val="24"/>
          <w:szCs w:val="24"/>
        </w:rPr>
        <w:t>69,4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% от общего числа педагогов), "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Инфоурок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", "</w:t>
      </w:r>
      <w:r w:rsidR="00CB37BE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nsportal.ru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", "Современный Учительский Портал". Помимо этого, члены педагогического коллектива участвуют в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вебинарах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 издательств «Просвещение», «Дрофа», «Легион», «Бином. Лаборатория знаний» и др.</w:t>
      </w:r>
    </w:p>
    <w:p w:rsidR="008F7E4C" w:rsidRPr="00CE1127" w:rsidRDefault="00C3053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Традиционно п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t>роведены уроки безопасности в Интернете в рамках  Единого урока по безопасности в сети "Интернет"</w:t>
      </w:r>
      <w:r w:rsidR="00D031D8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D031D8" w:rsidRPr="00CE1127">
        <w:rPr>
          <w:rFonts w:ascii="Times New Roman" w:hAnsi="Times New Roman"/>
          <w:color w:val="000000" w:themeColor="text1"/>
          <w:sz w:val="24"/>
          <w:szCs w:val="24"/>
        </w:rPr>
        <w:t>видеоуроки</w:t>
      </w:r>
      <w:proofErr w:type="spellEnd"/>
      <w:r w:rsidR="00D031D8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в рамках Всероссийской акции «Час кода 201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8»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Семь преподавателей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приняли участие в дистанционной научно-практической конференции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по безопасности в сети Интернет 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для педагогов и сотрудников 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образовательных организаций.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Два преподавателя участвовали в региональной конференции «ИТО - образование» в г. Ростове-на-Дону.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Учителя-предметники </w:t>
      </w:r>
      <w:r w:rsidR="00D031D8" w:rsidRPr="00CE1127">
        <w:rPr>
          <w:rFonts w:ascii="Times New Roman" w:hAnsi="Times New Roman"/>
          <w:color w:val="000000" w:themeColor="text1"/>
          <w:sz w:val="24"/>
          <w:szCs w:val="24"/>
        </w:rPr>
        <w:t>проводят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компьютерные уроки-презентации, тесты, кроссворды, используя приложения MS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Office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, OpenOffice.org и Интернет ресурсы, пользуются интерактивной доской. Чтобы предупредить бесконтрольный и нецелевой доступ к сети Интернет установлена контентная фильтрация (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NetPolice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Преподаватели школы обобщают и распространяют передовой опыт, для этого создали в интернет пространстве свое портфолио на различных педагогических сайтах, блогах, порталах; открыли личные странички в образовательных Интернет-сообществах. Имеют грамоты за высокий профессионализм, проявленный в процессе создания и развития собственного учительского сайта.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Среди педагогов школы популярны сайты: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ПроШколу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NSportal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, Открытый класс, Педсовет.org, Современный учительский портал, Информационные технологии  в образовании, Первое сентября, и т.д. Многие из педагогов школы который год являются подписчиками материалов общероссийского проекта «Школа цифрового века».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Дистанционное обучение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Удобна и популярна дистанционная форма прохождения курсов. Такая форма позволяет педагогам самостоятельно выстраивать маршрут повышения квалификации, независимо от предложения методических служб разного уровня.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На сегодняшний день данные курсы повышения квалификации и переподготовки прошли и получили свидетельство </w:t>
      </w:r>
      <w:r w:rsidR="00034A02" w:rsidRPr="00CE1127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педагогов.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Учителя школы 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также проходят краткосрочные,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модульные курсы на сайте «Первое сентября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Многие преподаватели школы участвуют в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вебинарах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различных издательств «Дрофа», «Просвещение», «Бином. Лаборатория знаний», «Издательский дом 1-сентября», а также в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вебинарах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, которые организуют администраторы сайтов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Мультиурок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», «Продленка», «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Инфоурок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», "Мой университет" и др. Темы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вебинаров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различны и охватывают как общепедагогические вопросы, так и вопросы предметной поддержки методического характера. 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Активные участники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вебинаров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учителя МО физико-математических дисциплин (1</w:t>
      </w:r>
      <w:r w:rsidR="00C3053B" w:rsidRPr="00CE112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вебинаров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), учителя МО начальных классов (</w:t>
      </w:r>
      <w:r w:rsidR="00C3053B" w:rsidRPr="00CE1127"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вебинаров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), учителя МО иностранных языков (</w:t>
      </w:r>
      <w:r w:rsidR="00C3053B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11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вебинаров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) (Общее количество участвующих – 2</w:t>
      </w:r>
      <w:r w:rsidR="00034A02" w:rsidRPr="00CE1127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человек (</w:t>
      </w:r>
      <w:r w:rsidR="00034A02" w:rsidRPr="00CE1127">
        <w:rPr>
          <w:rFonts w:ascii="Times New Roman" w:hAnsi="Times New Roman"/>
          <w:color w:val="000000" w:themeColor="text1"/>
          <w:sz w:val="24"/>
          <w:szCs w:val="24"/>
        </w:rPr>
        <w:t>75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% от общего числа преподавателей). </w:t>
      </w:r>
    </w:p>
    <w:p w:rsidR="008F7E4C" w:rsidRPr="00CE1127" w:rsidRDefault="000536A8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C3053B" w:rsidRPr="00CE1127">
        <w:rPr>
          <w:rFonts w:ascii="Times New Roman" w:hAnsi="Times New Roman"/>
          <w:color w:val="000000" w:themeColor="text1"/>
          <w:sz w:val="24"/>
          <w:szCs w:val="24"/>
        </w:rPr>
        <w:t>остоянно ведется работа по движению учащихся и сотрудников.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Участие в конкурсах информационных технологий, во всероссийских заочных конкурсах и олимпиадах.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В 20</w:t>
      </w:r>
      <w:r w:rsidR="00FB090B" w:rsidRPr="00CE1127"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– 20</w:t>
      </w:r>
      <w:r w:rsidR="00FB090B" w:rsidRPr="00CE1127">
        <w:rPr>
          <w:rFonts w:ascii="Times New Roman" w:hAnsi="Times New Roman"/>
          <w:color w:val="000000" w:themeColor="text1"/>
          <w:sz w:val="24"/>
          <w:szCs w:val="24"/>
        </w:rPr>
        <w:t>24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учебном году </w:t>
      </w:r>
      <w:r w:rsidR="000536A8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учащиеся школы традиционно принимали </w:t>
      </w:r>
      <w:proofErr w:type="gramStart"/>
      <w:r w:rsidR="000536A8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участие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в</w:t>
      </w:r>
      <w:proofErr w:type="gram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диста</w:t>
      </w:r>
      <w:r w:rsidR="000536A8" w:rsidRPr="00CE1127">
        <w:rPr>
          <w:rFonts w:ascii="Times New Roman" w:hAnsi="Times New Roman"/>
          <w:color w:val="000000" w:themeColor="text1"/>
          <w:sz w:val="24"/>
          <w:szCs w:val="24"/>
        </w:rPr>
        <w:t>нционных олимпиадах и конкурсах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ИКТ.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>Это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говорит о плодотворной работе педагогов школы с од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>аренными  и талантливыми детьми.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Педагоги 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также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принимали участие в  конкурсах различного уровня, в том числе и дистанционных заочных конкурсах и олимпиадах. Общее число:  педагогов, принявших участие в конкурсах – 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человек (</w:t>
      </w:r>
      <w:r w:rsidR="00683246" w:rsidRPr="00CE1127">
        <w:rPr>
          <w:rFonts w:ascii="Times New Roman" w:hAnsi="Times New Roman"/>
          <w:color w:val="000000" w:themeColor="text1"/>
          <w:sz w:val="24"/>
          <w:szCs w:val="24"/>
        </w:rPr>
        <w:t>22,2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% от общего числа) и обучающихся - 2</w:t>
      </w:r>
      <w:r w:rsidR="008013FE" w:rsidRPr="00CE1127">
        <w:rPr>
          <w:rFonts w:ascii="Times New Roman" w:hAnsi="Times New Roman"/>
          <w:color w:val="000000" w:themeColor="text1"/>
          <w:sz w:val="24"/>
          <w:szCs w:val="24"/>
        </w:rPr>
        <w:t>64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8013FE" w:rsidRPr="00CE1127">
        <w:rPr>
          <w:rFonts w:ascii="Times New Roman" w:hAnsi="Times New Roman"/>
          <w:color w:val="000000" w:themeColor="text1"/>
          <w:sz w:val="24"/>
          <w:szCs w:val="24"/>
        </w:rPr>
        <w:t>63,5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% от числа всех учеников школы). Количество победителей, призеров и лауреатов - 1</w:t>
      </w:r>
      <w:r w:rsidR="008013FE" w:rsidRPr="00CE1127">
        <w:rPr>
          <w:rFonts w:ascii="Times New Roman" w:hAnsi="Times New Roman"/>
          <w:color w:val="000000" w:themeColor="text1"/>
          <w:sz w:val="24"/>
          <w:szCs w:val="24"/>
        </w:rPr>
        <w:t>53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участника, что составляет </w:t>
      </w:r>
      <w:r w:rsidR="008013FE" w:rsidRPr="00CE1127">
        <w:rPr>
          <w:rFonts w:ascii="Times New Roman" w:hAnsi="Times New Roman"/>
          <w:color w:val="000000" w:themeColor="text1"/>
          <w:sz w:val="24"/>
          <w:szCs w:val="24"/>
        </w:rPr>
        <w:t>53,9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% от общего числа участников всех конкурсов. Много обучающихся, которые одновременно принимали участие в разных конкурсах. По всем конкурсам  педагоги и учащиеся получили соответствующий документ (сертификат, диплом, грамота), который позволил им пополнить своё портфолио. Победители и призеры получили дипломы и грамоты, что является хорошим стимулом обучающимся для дальнейшего участия в конкурсах.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8F7E4C" w:rsidRPr="00CE1127">
        <w:rPr>
          <w:rFonts w:ascii="Times New Roman" w:hAnsi="Times New Roman"/>
          <w:color w:val="000000" w:themeColor="text1"/>
          <w:sz w:val="24"/>
          <w:szCs w:val="24"/>
        </w:rPr>
        <w:t>айт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школы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4903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Школьный сайт — это своего рода визитная карточка школы. На страницах сайта школа знакомит посетителей Интернет, возможно, будущих учеников и их родителей с различными сторонами школьной жизни: структурой управления, школьным коллективом, основными достижениями учащихся и педагогов  и т. д. 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В 20</w:t>
      </w:r>
      <w:r w:rsidR="00FB090B" w:rsidRPr="00CE1127"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-20</w:t>
      </w:r>
      <w:r w:rsidR="00FB090B" w:rsidRPr="00CE1127">
        <w:rPr>
          <w:rFonts w:ascii="Times New Roman" w:hAnsi="Times New Roman"/>
          <w:color w:val="000000" w:themeColor="text1"/>
          <w:sz w:val="24"/>
          <w:szCs w:val="24"/>
        </w:rPr>
        <w:t>24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учебном году была продолжена работа по оформлению официального сайта школы (адрес: </w:t>
      </w:r>
      <w:hyperlink r:id="rId7" w:history="1">
        <w:r w:rsidRPr="00CE1127">
          <w:rPr>
            <w:rFonts w:ascii="Times New Roman" w:hAnsi="Times New Roman"/>
            <w:color w:val="000000" w:themeColor="text1"/>
            <w:sz w:val="24"/>
            <w:szCs w:val="24"/>
          </w:rPr>
          <w:t>http://mboyveshki125.ucoz.ru/</w:t>
        </w:r>
      </w:hyperlink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Данный сайт постоянно пополняется текущей и планируемой работой, учебной внеклассной информацией, информация, вышедшая из актуальности архивируется.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В этом году полностью модернизирована страница, посвященная ГИА.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Учителя-предметники, классные руководители активно участвуют в наполнении сайта актуальной информацией.</w:t>
      </w: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На сайте школы размещена текущая документация, необходимая родителям, графики мероприятий, сведений о безопасности, локальные акты школы.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Заполнение КПМО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Работа с Федеральным электронным мониторингом (КПМО) реализации национальной образовательной инициативы "Наша новая школа" проходит в режиме "он-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лайн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" на сайте http://gauro-riacro.ru/. Данная база содержит информацию об ОУ 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и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периодически обновляется</w:t>
      </w:r>
      <w:r w:rsidR="00BE4F7F" w:rsidRPr="00CE112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19B8" w:rsidRDefault="001A19B8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19B8" w:rsidRDefault="001A19B8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19B8" w:rsidRDefault="001A19B8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B186B" w:rsidRPr="00CE1127" w:rsidRDefault="004B186B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Вывод</w:t>
      </w:r>
      <w:r w:rsidR="00854D72" w:rsidRPr="00CE1127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Все, участвующие в жизни школы – и учителя, и учащиеся, и родители, должны получить возможность почувствовать свою причастность к информационной среде школы, ответственность за ее развитие. Потребность не только и не столько пользоваться, сколько создавать, улучшать, дополнять и делиться – вот краеугольный камень развития информационной культуры личности. Достижению данной цели может способствовать развитие системы повышения квалификации в области информационных технологии и сетевых коммуникаций как составляющая часть более широкого процесса медиа-образования. Использование  компьютерных технологий повышает общий уровень учебного процесса, усиливает мотивацию обучения, постоянно поддерживает учителей в состоянии творческого поиска и совершенствования  профессионального мастерства. 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Исходя из выше сказанного, в целях улучшения учебно – </w:t>
      </w:r>
      <w:r w:rsidR="004B186B" w:rsidRPr="00CE1127">
        <w:rPr>
          <w:rFonts w:ascii="Times New Roman" w:hAnsi="Times New Roman"/>
          <w:color w:val="000000" w:themeColor="text1"/>
          <w:sz w:val="24"/>
          <w:szCs w:val="24"/>
        </w:rPr>
        <w:t>воспитательного процесса,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учителям – предметникам рекомендуется: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Шире использовать ИКТ в учебно – воспитательном процессе.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Привлекать учащихся к созданию презентаций по тем или иным темам, учить детей работать со справочным материалом, находить нужную информацию в Интернете.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Больше и плодотворнее работать над самообразованием в области использования ИКТ в учебно-воспитательном процессе.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Активнее использовать ИКТ во внеурочной и внеклассной работе с учащимися.</w:t>
      </w:r>
    </w:p>
    <w:p w:rsidR="008F7E4C" w:rsidRPr="00CE1127" w:rsidRDefault="008F7E4C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Продолжить </w:t>
      </w:r>
      <w:bookmarkStart w:id="3" w:name="YANDEX_19"/>
      <w:bookmarkEnd w:id="3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работу по повышению уровня </w:t>
      </w:r>
      <w:bookmarkStart w:id="4" w:name="YANDEX_20"/>
      <w:bookmarkEnd w:id="4"/>
      <w:r w:rsidRPr="00CE1127">
        <w:rPr>
          <w:rFonts w:ascii="Times New Roman" w:hAnsi="Times New Roman"/>
          <w:color w:val="000000" w:themeColor="text1"/>
          <w:sz w:val="24"/>
          <w:szCs w:val="24"/>
        </w:rPr>
        <w:t>ИКТ - компетенции учащихся.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C44B2" w:rsidRPr="00CE1127" w:rsidRDefault="001332A1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5.</w:t>
      </w:r>
      <w:r w:rsidR="00F1508F"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C44B2" w:rsidRPr="00CE1127">
        <w:rPr>
          <w:rFonts w:ascii="Times New Roman" w:hAnsi="Times New Roman"/>
          <w:color w:val="000000" w:themeColor="text1"/>
          <w:sz w:val="24"/>
          <w:szCs w:val="24"/>
        </w:rPr>
        <w:t>По направлению «Быть здоровым – это модно!»</w:t>
      </w:r>
    </w:p>
    <w:p w:rsidR="000C44B2" w:rsidRPr="00CE1127" w:rsidRDefault="000C44B2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Проблема сохранения и развития здоровья детей решается через комплекс мероприятий: анализ информации о состоянии здоровья учащихся, ежегодные профилактические медосмотры, спортивные и оздоровительные мероприятия для различных категорий учащихся, психологическое и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здооровьесохраняющее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сопровождение образовательного процесса.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Согласно плана реализации программы развития в школе создана безопасная образовательная среда. Имеются: ограждение по всему периметру школьного двора, охранники, пожарная сигнализация, тревожная кнопка.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Регулярно проводятся занятия с учащимися и персоналом по эвакуации, занятия по охране труда и технике безопасности.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Вопросы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здоровьесбережения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находят отражение и в работе педагогического коллектива: проводятся родительские лектории, Дни здоровья, оформляются наглядные материалы по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профилактике различных заболеваний, проводятся индивидуальные беседы о режиме дня, разрабатывается комплекс физкультминуток.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Были проведены внеклассные мероприятия, конкурсы и массовые акции для детей и взрослых, такие как: День здоровья, акция «Мы – за здоровый образ жизни», конкурс «Здоровым быть модно!».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Осуществлялся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внутришкольный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контроль за соблюдением требованием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СанПин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>, использованием здоровье сберегающих технологий в урочной и внеурочной деятельности, организацией горячего питания.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Проводится анализ показателей физического развития учащихся школы, проводятся рабочие совещания по вопросам здоровье сбережения.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Школа участвует в региональном проекте пилотных площадок «Школа здоровья». Центральным звеном реализации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здоровьеохранной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концепции является деятельность «Центра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здоровьесберегающей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педагогики ОУ». Кадровый состав специалистов соответствует требованиям и задачам реализации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здоровьесберегающей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деятельности (включает заместителя директора по инновационной работе, психолога, социального педагога, медицинскую сестру, педагога физвоспитания).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Выводы: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 направлении обеспечения здоровья школьников, профилактики асоциального поведения: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обеспечено выполнение требований следующих нормативных документов: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Федерального закона 436-ФЗ от 29 декабря 2010 года "О защите детей от информации, причиняющей вред их здоровью и развитию";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Муниципальной долгосрочной целевой программы «Комплексные меры противодействия злоупотреблению наркотиками и их незаконному обороту на 2009-2014 годы», утвержденной Постановлением Главы Администрации Шолоховского района от 26.02.2009 №49;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обеспечивалась системность деятельности по вопросам </w:t>
      </w:r>
      <w:proofErr w:type="spellStart"/>
      <w:r w:rsidRPr="00CE1127">
        <w:rPr>
          <w:rFonts w:ascii="Times New Roman" w:hAnsi="Times New Roman"/>
          <w:color w:val="000000" w:themeColor="text1"/>
          <w:sz w:val="24"/>
          <w:szCs w:val="24"/>
        </w:rPr>
        <w:t>здоровьесбережения</w:t>
      </w:r>
      <w:proofErr w:type="spellEnd"/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 (отражение в основной образовательной программе школы, уставе и локальных актах направлений деятельности, обеспечивающих сохранение и укрепление здоровья, безопасный образ жизни учащихся); 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 xml:space="preserve">В результате выполнения программы развития увидим модель современной общеобразовательной школы, удовлетворение потребности личности и общества </w:t>
      </w:r>
      <w:r w:rsidRPr="00CE1127">
        <w:rPr>
          <w:rFonts w:ascii="Times New Roman" w:hAnsi="Times New Roman"/>
          <w:color w:val="000000" w:themeColor="text1"/>
          <w:sz w:val="24"/>
          <w:szCs w:val="24"/>
        </w:rPr>
        <w:lastRenderedPageBreak/>
        <w:t>качественном образовании, в развитии обучающихся, их духовно-нравственной и гражданской культуры.</w:t>
      </w:r>
    </w:p>
    <w:p w:rsidR="00BE4F7F" w:rsidRPr="00CE1127" w:rsidRDefault="00BE4F7F" w:rsidP="00CE1127">
      <w:pPr>
        <w:pStyle w:val="32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1127">
        <w:rPr>
          <w:rFonts w:ascii="Times New Roman" w:hAnsi="Times New Roman"/>
          <w:color w:val="000000" w:themeColor="text1"/>
          <w:sz w:val="24"/>
          <w:szCs w:val="24"/>
        </w:rPr>
        <w:t>Миссия новой школы – обеспечение способностей и потребностей обучающихся для возможности получения дальнейшей профессиональной ориентации, социализации.</w:t>
      </w:r>
    </w:p>
    <w:p w:rsidR="00F24DFA" w:rsidRPr="00CE1127" w:rsidRDefault="00F24DFA" w:rsidP="00CE1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24DFA" w:rsidRPr="00CE1127" w:rsidSect="00566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7"/>
    <w:multiLevelType w:val="multilevel"/>
    <w:tmpl w:val="9CBAF2D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B"/>
    <w:multiLevelType w:val="multilevel"/>
    <w:tmpl w:val="0000000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</w:abstractNum>
  <w:abstractNum w:abstractNumId="7">
    <w:nsid w:val="02801002"/>
    <w:multiLevelType w:val="hybridMultilevel"/>
    <w:tmpl w:val="7E6EB246"/>
    <w:lvl w:ilvl="0" w:tplc="27E4C91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00144"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433EF1"/>
    <w:multiLevelType w:val="hybridMultilevel"/>
    <w:tmpl w:val="E19CD2AC"/>
    <w:lvl w:ilvl="0" w:tplc="9298633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0B8B7B0F"/>
    <w:multiLevelType w:val="hybridMultilevel"/>
    <w:tmpl w:val="8B78F6DE"/>
    <w:lvl w:ilvl="0" w:tplc="27E4C91C">
      <w:start w:val="1"/>
      <w:numFmt w:val="bullet"/>
      <w:lvlText w:val="–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0C572980"/>
    <w:multiLevelType w:val="multilevel"/>
    <w:tmpl w:val="B1A2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C9A1BB6"/>
    <w:multiLevelType w:val="hybridMultilevel"/>
    <w:tmpl w:val="89A4F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F1341F"/>
    <w:multiLevelType w:val="hybridMultilevel"/>
    <w:tmpl w:val="707A93DC"/>
    <w:lvl w:ilvl="0" w:tplc="7FE886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05E50"/>
    <w:multiLevelType w:val="hybridMultilevel"/>
    <w:tmpl w:val="EDA68448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20A63B6F"/>
    <w:multiLevelType w:val="hybridMultilevel"/>
    <w:tmpl w:val="98D466BA"/>
    <w:lvl w:ilvl="0" w:tplc="27E4C91C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456EAA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2DB5E63"/>
    <w:multiLevelType w:val="hybridMultilevel"/>
    <w:tmpl w:val="A74CA4B6"/>
    <w:lvl w:ilvl="0" w:tplc="27E4C91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02E6D"/>
    <w:multiLevelType w:val="hybridMultilevel"/>
    <w:tmpl w:val="A028C0C8"/>
    <w:lvl w:ilvl="0" w:tplc="27E4C91C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5344EC"/>
    <w:multiLevelType w:val="hybridMultilevel"/>
    <w:tmpl w:val="AE384DAE"/>
    <w:lvl w:ilvl="0" w:tplc="B7E69110">
      <w:start w:val="1"/>
      <w:numFmt w:val="decimal"/>
      <w:lvlText w:val="%1."/>
      <w:lvlJc w:val="left"/>
      <w:pPr>
        <w:ind w:left="142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862" w:hanging="360"/>
      </w:pPr>
    </w:lvl>
    <w:lvl w:ilvl="2" w:tplc="0419001B">
      <w:start w:val="1"/>
      <w:numFmt w:val="lowerRoman"/>
      <w:lvlText w:val="%3."/>
      <w:lvlJc w:val="right"/>
      <w:pPr>
        <w:ind w:left="1582" w:hanging="180"/>
      </w:pPr>
    </w:lvl>
    <w:lvl w:ilvl="3" w:tplc="0419000F">
      <w:start w:val="1"/>
      <w:numFmt w:val="decimal"/>
      <w:lvlText w:val="%4."/>
      <w:lvlJc w:val="left"/>
      <w:pPr>
        <w:ind w:left="2302" w:hanging="360"/>
      </w:pPr>
    </w:lvl>
    <w:lvl w:ilvl="4" w:tplc="04190019">
      <w:start w:val="1"/>
      <w:numFmt w:val="lowerLetter"/>
      <w:lvlText w:val="%5."/>
      <w:lvlJc w:val="left"/>
      <w:pPr>
        <w:ind w:left="3022" w:hanging="360"/>
      </w:pPr>
    </w:lvl>
    <w:lvl w:ilvl="5" w:tplc="0419001B">
      <w:start w:val="1"/>
      <w:numFmt w:val="lowerRoman"/>
      <w:lvlText w:val="%6."/>
      <w:lvlJc w:val="right"/>
      <w:pPr>
        <w:ind w:left="3742" w:hanging="180"/>
      </w:pPr>
    </w:lvl>
    <w:lvl w:ilvl="6" w:tplc="0419000F">
      <w:start w:val="1"/>
      <w:numFmt w:val="decimal"/>
      <w:lvlText w:val="%7."/>
      <w:lvlJc w:val="left"/>
      <w:pPr>
        <w:ind w:left="4462" w:hanging="360"/>
      </w:pPr>
    </w:lvl>
    <w:lvl w:ilvl="7" w:tplc="04190019">
      <w:start w:val="1"/>
      <w:numFmt w:val="lowerLetter"/>
      <w:lvlText w:val="%8."/>
      <w:lvlJc w:val="left"/>
      <w:pPr>
        <w:ind w:left="5182" w:hanging="360"/>
      </w:pPr>
    </w:lvl>
    <w:lvl w:ilvl="8" w:tplc="0419001B">
      <w:start w:val="1"/>
      <w:numFmt w:val="lowerRoman"/>
      <w:lvlText w:val="%9."/>
      <w:lvlJc w:val="right"/>
      <w:pPr>
        <w:ind w:left="5902" w:hanging="180"/>
      </w:pPr>
    </w:lvl>
  </w:abstractNum>
  <w:abstractNum w:abstractNumId="19">
    <w:nsid w:val="2BAE689D"/>
    <w:multiLevelType w:val="hybridMultilevel"/>
    <w:tmpl w:val="22DC9EEC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>
    <w:nsid w:val="2E873264"/>
    <w:multiLevelType w:val="multilevel"/>
    <w:tmpl w:val="CF42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6F4CC7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3E177F6"/>
    <w:multiLevelType w:val="hybridMultilevel"/>
    <w:tmpl w:val="D4569EBC"/>
    <w:lvl w:ilvl="0" w:tplc="45320C02">
      <w:start w:val="1"/>
      <w:numFmt w:val="bullet"/>
      <w:lvlText w:val=""/>
      <w:lvlJc w:val="left"/>
      <w:pPr>
        <w:ind w:left="180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36CC0078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ADF4D31"/>
    <w:multiLevelType w:val="hybridMultilevel"/>
    <w:tmpl w:val="B234099C"/>
    <w:lvl w:ilvl="0" w:tplc="285EF97E">
      <w:start w:val="1"/>
      <w:numFmt w:val="decimal"/>
      <w:lvlText w:val="%1."/>
      <w:lvlJc w:val="left"/>
      <w:pPr>
        <w:ind w:left="465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25">
    <w:nsid w:val="3B6267EA"/>
    <w:multiLevelType w:val="hybridMultilevel"/>
    <w:tmpl w:val="6DA8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8351A8"/>
    <w:multiLevelType w:val="hybridMultilevel"/>
    <w:tmpl w:val="DF9AD9C8"/>
    <w:lvl w:ilvl="0" w:tplc="7FE886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FC3E83"/>
    <w:multiLevelType w:val="hybridMultilevel"/>
    <w:tmpl w:val="81BED0E0"/>
    <w:lvl w:ilvl="0" w:tplc="945E806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C4039E"/>
    <w:multiLevelType w:val="hybridMultilevel"/>
    <w:tmpl w:val="D91CA888"/>
    <w:lvl w:ilvl="0" w:tplc="C4BAA3D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7A5107"/>
    <w:multiLevelType w:val="hybridMultilevel"/>
    <w:tmpl w:val="6A68B732"/>
    <w:lvl w:ilvl="0" w:tplc="27E4C91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E3511C"/>
    <w:multiLevelType w:val="hybridMultilevel"/>
    <w:tmpl w:val="CF044556"/>
    <w:lvl w:ilvl="0" w:tplc="929863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66686F"/>
    <w:multiLevelType w:val="hybridMultilevel"/>
    <w:tmpl w:val="4FD2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C117ED"/>
    <w:multiLevelType w:val="hybridMultilevel"/>
    <w:tmpl w:val="EE84E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074AAF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D3540E6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D90450C"/>
    <w:multiLevelType w:val="hybridMultilevel"/>
    <w:tmpl w:val="668460F2"/>
    <w:lvl w:ilvl="0" w:tplc="27E4C91C">
      <w:start w:val="1"/>
      <w:numFmt w:val="bullet"/>
      <w:lvlText w:val="–"/>
      <w:lvlJc w:val="left"/>
      <w:pPr>
        <w:ind w:left="1185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6">
    <w:nsid w:val="4DCC4202"/>
    <w:multiLevelType w:val="hybridMultilevel"/>
    <w:tmpl w:val="52A26E78"/>
    <w:lvl w:ilvl="0" w:tplc="FFFFFFFF">
      <w:start w:val="1"/>
      <w:numFmt w:val="decimal"/>
      <w:lvlText w:val="%1."/>
      <w:lvlJc w:val="left"/>
      <w:pPr>
        <w:tabs>
          <w:tab w:val="num" w:pos="510"/>
        </w:tabs>
        <w:ind w:left="57" w:firstLine="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4BB60A2"/>
    <w:multiLevelType w:val="hybridMultilevel"/>
    <w:tmpl w:val="D0DADF14"/>
    <w:lvl w:ilvl="0" w:tplc="45320C0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123F9D"/>
    <w:multiLevelType w:val="hybridMultilevel"/>
    <w:tmpl w:val="75666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BA1AA5"/>
    <w:multiLevelType w:val="hybridMultilevel"/>
    <w:tmpl w:val="E44CF5F2"/>
    <w:lvl w:ilvl="0" w:tplc="C4BAA3D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603C2CA6"/>
    <w:multiLevelType w:val="hybridMultilevel"/>
    <w:tmpl w:val="8A08B7E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>
    <w:nsid w:val="606019E9"/>
    <w:multiLevelType w:val="hybridMultilevel"/>
    <w:tmpl w:val="3ACC17A6"/>
    <w:lvl w:ilvl="0" w:tplc="B8704CC2">
      <w:start w:val="1"/>
      <w:numFmt w:val="decimal"/>
      <w:lvlText w:val="%1."/>
      <w:lvlJc w:val="left"/>
      <w:pPr>
        <w:ind w:left="30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5250055"/>
    <w:multiLevelType w:val="hybridMultilevel"/>
    <w:tmpl w:val="EDA68448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3">
    <w:nsid w:val="68694128"/>
    <w:multiLevelType w:val="hybridMultilevel"/>
    <w:tmpl w:val="8AFC5D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698D1ACE"/>
    <w:multiLevelType w:val="hybridMultilevel"/>
    <w:tmpl w:val="0EC2A4EA"/>
    <w:lvl w:ilvl="0" w:tplc="27E4C91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0717A1"/>
    <w:multiLevelType w:val="hybridMultilevel"/>
    <w:tmpl w:val="711CC18C"/>
    <w:lvl w:ilvl="0" w:tplc="45320C02">
      <w:start w:val="1"/>
      <w:numFmt w:val="bullet"/>
      <w:lvlText w:val=""/>
      <w:lvlJc w:val="left"/>
      <w:pPr>
        <w:ind w:left="100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6">
    <w:nsid w:val="7A270957"/>
    <w:multiLevelType w:val="hybridMultilevel"/>
    <w:tmpl w:val="051A083A"/>
    <w:lvl w:ilvl="0" w:tplc="E032931C">
      <w:numFmt w:val="bullet"/>
      <w:lvlText w:val=""/>
      <w:lvlJc w:val="left"/>
      <w:pPr>
        <w:ind w:left="773" w:hanging="284"/>
      </w:pPr>
      <w:rPr>
        <w:rFonts w:ascii="Symbol" w:eastAsia="Symbol" w:hAnsi="Symbol" w:cs="Symbol" w:hint="default"/>
        <w:color w:val="1C2D3C"/>
        <w:w w:val="100"/>
        <w:sz w:val="24"/>
        <w:szCs w:val="24"/>
        <w:lang w:val="ru-RU" w:eastAsia="en-US" w:bidi="ar-SA"/>
      </w:rPr>
    </w:lvl>
    <w:lvl w:ilvl="1" w:tplc="018E1CDC">
      <w:numFmt w:val="bullet"/>
      <w:lvlText w:val="•"/>
      <w:lvlJc w:val="left"/>
      <w:pPr>
        <w:ind w:left="1856" w:hanging="284"/>
      </w:pPr>
      <w:rPr>
        <w:lang w:val="ru-RU" w:eastAsia="en-US" w:bidi="ar-SA"/>
      </w:rPr>
    </w:lvl>
    <w:lvl w:ilvl="2" w:tplc="8976F5F0">
      <w:numFmt w:val="bullet"/>
      <w:lvlText w:val="•"/>
      <w:lvlJc w:val="left"/>
      <w:pPr>
        <w:ind w:left="2933" w:hanging="284"/>
      </w:pPr>
      <w:rPr>
        <w:lang w:val="ru-RU" w:eastAsia="en-US" w:bidi="ar-SA"/>
      </w:rPr>
    </w:lvl>
    <w:lvl w:ilvl="3" w:tplc="9DECF9B0">
      <w:numFmt w:val="bullet"/>
      <w:lvlText w:val="•"/>
      <w:lvlJc w:val="left"/>
      <w:pPr>
        <w:ind w:left="4010" w:hanging="284"/>
      </w:pPr>
      <w:rPr>
        <w:lang w:val="ru-RU" w:eastAsia="en-US" w:bidi="ar-SA"/>
      </w:rPr>
    </w:lvl>
    <w:lvl w:ilvl="4" w:tplc="9CFE3584">
      <w:numFmt w:val="bullet"/>
      <w:lvlText w:val="•"/>
      <w:lvlJc w:val="left"/>
      <w:pPr>
        <w:ind w:left="5087" w:hanging="284"/>
      </w:pPr>
      <w:rPr>
        <w:lang w:val="ru-RU" w:eastAsia="en-US" w:bidi="ar-SA"/>
      </w:rPr>
    </w:lvl>
    <w:lvl w:ilvl="5" w:tplc="737E16D6">
      <w:numFmt w:val="bullet"/>
      <w:lvlText w:val="•"/>
      <w:lvlJc w:val="left"/>
      <w:pPr>
        <w:ind w:left="6164" w:hanging="284"/>
      </w:pPr>
      <w:rPr>
        <w:lang w:val="ru-RU" w:eastAsia="en-US" w:bidi="ar-SA"/>
      </w:rPr>
    </w:lvl>
    <w:lvl w:ilvl="6" w:tplc="73C0EB2C">
      <w:numFmt w:val="bullet"/>
      <w:lvlText w:val="•"/>
      <w:lvlJc w:val="left"/>
      <w:pPr>
        <w:ind w:left="7241" w:hanging="284"/>
      </w:pPr>
      <w:rPr>
        <w:lang w:val="ru-RU" w:eastAsia="en-US" w:bidi="ar-SA"/>
      </w:rPr>
    </w:lvl>
    <w:lvl w:ilvl="7" w:tplc="AA4EF018">
      <w:numFmt w:val="bullet"/>
      <w:lvlText w:val="•"/>
      <w:lvlJc w:val="left"/>
      <w:pPr>
        <w:ind w:left="8318" w:hanging="284"/>
      </w:pPr>
      <w:rPr>
        <w:lang w:val="ru-RU" w:eastAsia="en-US" w:bidi="ar-SA"/>
      </w:rPr>
    </w:lvl>
    <w:lvl w:ilvl="8" w:tplc="6830759E">
      <w:numFmt w:val="bullet"/>
      <w:lvlText w:val="•"/>
      <w:lvlJc w:val="left"/>
      <w:pPr>
        <w:ind w:left="9395" w:hanging="284"/>
      </w:pPr>
      <w:rPr>
        <w:lang w:val="ru-RU" w:eastAsia="en-US" w:bidi="ar-SA"/>
      </w:rPr>
    </w:lvl>
  </w:abstractNum>
  <w:abstractNum w:abstractNumId="47">
    <w:nsid w:val="7F5000A5"/>
    <w:multiLevelType w:val="hybridMultilevel"/>
    <w:tmpl w:val="06F4400E"/>
    <w:lvl w:ilvl="0" w:tplc="664CC70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34"/>
  </w:num>
  <w:num w:numId="3">
    <w:abstractNumId w:val="23"/>
  </w:num>
  <w:num w:numId="4">
    <w:abstractNumId w:val="33"/>
  </w:num>
  <w:num w:numId="5">
    <w:abstractNumId w:val="21"/>
  </w:num>
  <w:num w:numId="6">
    <w:abstractNumId w:val="15"/>
  </w:num>
  <w:num w:numId="7">
    <w:abstractNumId w:val="9"/>
  </w:num>
  <w:num w:numId="8">
    <w:abstractNumId w:val="45"/>
  </w:num>
  <w:num w:numId="9">
    <w:abstractNumId w:val="36"/>
  </w:num>
  <w:num w:numId="10">
    <w:abstractNumId w:val="10"/>
  </w:num>
  <w:num w:numId="11">
    <w:abstractNumId w:val="28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41"/>
  </w:num>
  <w:num w:numId="15">
    <w:abstractNumId w:val="19"/>
  </w:num>
  <w:num w:numId="16">
    <w:abstractNumId w:val="13"/>
  </w:num>
  <w:num w:numId="17">
    <w:abstractNumId w:val="42"/>
  </w:num>
  <w:num w:numId="18">
    <w:abstractNumId w:val="14"/>
  </w:num>
  <w:num w:numId="19">
    <w:abstractNumId w:val="7"/>
  </w:num>
  <w:num w:numId="20">
    <w:abstractNumId w:val="22"/>
  </w:num>
  <w:num w:numId="21">
    <w:abstractNumId w:val="32"/>
  </w:num>
  <w:num w:numId="22">
    <w:abstractNumId w:val="35"/>
  </w:num>
  <w:num w:numId="23">
    <w:abstractNumId w:val="29"/>
  </w:num>
  <w:num w:numId="24">
    <w:abstractNumId w:val="44"/>
  </w:num>
  <w:num w:numId="25">
    <w:abstractNumId w:val="38"/>
  </w:num>
  <w:num w:numId="26">
    <w:abstractNumId w:val="16"/>
  </w:num>
  <w:num w:numId="27">
    <w:abstractNumId w:val="20"/>
  </w:num>
  <w:num w:numId="28">
    <w:abstractNumId w:val="30"/>
  </w:num>
  <w:num w:numId="29">
    <w:abstractNumId w:val="37"/>
  </w:num>
  <w:num w:numId="30">
    <w:abstractNumId w:val="11"/>
  </w:num>
  <w:num w:numId="31">
    <w:abstractNumId w:val="12"/>
  </w:num>
  <w:num w:numId="32">
    <w:abstractNumId w:val="26"/>
  </w:num>
  <w:num w:numId="33">
    <w:abstractNumId w:val="25"/>
  </w:num>
  <w:num w:numId="34">
    <w:abstractNumId w:val="8"/>
  </w:num>
  <w:num w:numId="35">
    <w:abstractNumId w:val="47"/>
  </w:num>
  <w:num w:numId="36">
    <w:abstractNumId w:val="24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</w:num>
  <w:num w:numId="39">
    <w:abstractNumId w:val="6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46"/>
  </w:num>
  <w:num w:numId="43">
    <w:abstractNumId w:val="8"/>
  </w:num>
  <w:num w:numId="44">
    <w:abstractNumId w:val="3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D6B"/>
    <w:rsid w:val="000062D0"/>
    <w:rsid w:val="00015410"/>
    <w:rsid w:val="00017E24"/>
    <w:rsid w:val="00032893"/>
    <w:rsid w:val="00034A02"/>
    <w:rsid w:val="000377A1"/>
    <w:rsid w:val="000536A8"/>
    <w:rsid w:val="00055ACA"/>
    <w:rsid w:val="0008014A"/>
    <w:rsid w:val="0008216C"/>
    <w:rsid w:val="00085909"/>
    <w:rsid w:val="000963F0"/>
    <w:rsid w:val="000A1362"/>
    <w:rsid w:val="000C2E34"/>
    <w:rsid w:val="000C44B2"/>
    <w:rsid w:val="000C54FA"/>
    <w:rsid w:val="000C71DC"/>
    <w:rsid w:val="000E26BA"/>
    <w:rsid w:val="000E79DD"/>
    <w:rsid w:val="0012255B"/>
    <w:rsid w:val="001332A1"/>
    <w:rsid w:val="00142DD4"/>
    <w:rsid w:val="001448AD"/>
    <w:rsid w:val="00161556"/>
    <w:rsid w:val="00167156"/>
    <w:rsid w:val="00180B3F"/>
    <w:rsid w:val="00182361"/>
    <w:rsid w:val="00193603"/>
    <w:rsid w:val="001A19B8"/>
    <w:rsid w:val="001A2AB9"/>
    <w:rsid w:val="001B706D"/>
    <w:rsid w:val="001C3300"/>
    <w:rsid w:val="001C7DFE"/>
    <w:rsid w:val="001D53DA"/>
    <w:rsid w:val="001E38F6"/>
    <w:rsid w:val="0020458D"/>
    <w:rsid w:val="00231727"/>
    <w:rsid w:val="00231DC0"/>
    <w:rsid w:val="002A0039"/>
    <w:rsid w:val="002A1F29"/>
    <w:rsid w:val="002D11C5"/>
    <w:rsid w:val="002D3C56"/>
    <w:rsid w:val="003150AD"/>
    <w:rsid w:val="00325A86"/>
    <w:rsid w:val="0035066C"/>
    <w:rsid w:val="0036658F"/>
    <w:rsid w:val="003716A5"/>
    <w:rsid w:val="00384C55"/>
    <w:rsid w:val="00387315"/>
    <w:rsid w:val="00387C70"/>
    <w:rsid w:val="003A4B3C"/>
    <w:rsid w:val="003C46D4"/>
    <w:rsid w:val="003F3012"/>
    <w:rsid w:val="00402A30"/>
    <w:rsid w:val="0041215C"/>
    <w:rsid w:val="0042740C"/>
    <w:rsid w:val="00434B07"/>
    <w:rsid w:val="00461724"/>
    <w:rsid w:val="00471667"/>
    <w:rsid w:val="00471ABA"/>
    <w:rsid w:val="00475381"/>
    <w:rsid w:val="004B186B"/>
    <w:rsid w:val="004B697C"/>
    <w:rsid w:val="004C0052"/>
    <w:rsid w:val="004C7638"/>
    <w:rsid w:val="004D63AB"/>
    <w:rsid w:val="004D7046"/>
    <w:rsid w:val="004E5C37"/>
    <w:rsid w:val="004F6DD5"/>
    <w:rsid w:val="00503677"/>
    <w:rsid w:val="00523C70"/>
    <w:rsid w:val="00530D6B"/>
    <w:rsid w:val="00566AC1"/>
    <w:rsid w:val="00573DC7"/>
    <w:rsid w:val="00576E2B"/>
    <w:rsid w:val="005955E6"/>
    <w:rsid w:val="005A46BE"/>
    <w:rsid w:val="005C6C69"/>
    <w:rsid w:val="005D1BD9"/>
    <w:rsid w:val="005F3478"/>
    <w:rsid w:val="0060531E"/>
    <w:rsid w:val="00630A07"/>
    <w:rsid w:val="00631CD7"/>
    <w:rsid w:val="006373E7"/>
    <w:rsid w:val="006579EE"/>
    <w:rsid w:val="00662E44"/>
    <w:rsid w:val="00683246"/>
    <w:rsid w:val="006B0E21"/>
    <w:rsid w:val="006E0FCD"/>
    <w:rsid w:val="006E20E7"/>
    <w:rsid w:val="006F308B"/>
    <w:rsid w:val="007046FF"/>
    <w:rsid w:val="00710519"/>
    <w:rsid w:val="00726295"/>
    <w:rsid w:val="00750D1D"/>
    <w:rsid w:val="00764056"/>
    <w:rsid w:val="007711AA"/>
    <w:rsid w:val="007720C9"/>
    <w:rsid w:val="00787A54"/>
    <w:rsid w:val="007945B2"/>
    <w:rsid w:val="007A3638"/>
    <w:rsid w:val="007B5B98"/>
    <w:rsid w:val="007C4BC2"/>
    <w:rsid w:val="007D33E9"/>
    <w:rsid w:val="007E3481"/>
    <w:rsid w:val="007E3947"/>
    <w:rsid w:val="007F11ED"/>
    <w:rsid w:val="007F4AC7"/>
    <w:rsid w:val="008013FE"/>
    <w:rsid w:val="00845AC2"/>
    <w:rsid w:val="00854D72"/>
    <w:rsid w:val="008B7E68"/>
    <w:rsid w:val="008F7E4C"/>
    <w:rsid w:val="00922301"/>
    <w:rsid w:val="00923FAC"/>
    <w:rsid w:val="00943240"/>
    <w:rsid w:val="00945EC6"/>
    <w:rsid w:val="00956AE1"/>
    <w:rsid w:val="00963F94"/>
    <w:rsid w:val="0098488D"/>
    <w:rsid w:val="0099512F"/>
    <w:rsid w:val="00995FD0"/>
    <w:rsid w:val="009A2530"/>
    <w:rsid w:val="009A6FEE"/>
    <w:rsid w:val="009B6F40"/>
    <w:rsid w:val="009C2C97"/>
    <w:rsid w:val="00A30A09"/>
    <w:rsid w:val="00A35BA5"/>
    <w:rsid w:val="00A43105"/>
    <w:rsid w:val="00A942AE"/>
    <w:rsid w:val="00AA0C96"/>
    <w:rsid w:val="00AB6AED"/>
    <w:rsid w:val="00B05E35"/>
    <w:rsid w:val="00B10C74"/>
    <w:rsid w:val="00B21FD5"/>
    <w:rsid w:val="00B221EF"/>
    <w:rsid w:val="00B36F9B"/>
    <w:rsid w:val="00B469DB"/>
    <w:rsid w:val="00B50844"/>
    <w:rsid w:val="00B6733C"/>
    <w:rsid w:val="00B6782B"/>
    <w:rsid w:val="00B75D9F"/>
    <w:rsid w:val="00B76F86"/>
    <w:rsid w:val="00B84CD1"/>
    <w:rsid w:val="00B84E04"/>
    <w:rsid w:val="00B95A43"/>
    <w:rsid w:val="00BC1FCD"/>
    <w:rsid w:val="00BD462D"/>
    <w:rsid w:val="00BE4F7F"/>
    <w:rsid w:val="00C032BE"/>
    <w:rsid w:val="00C13FE3"/>
    <w:rsid w:val="00C262DB"/>
    <w:rsid w:val="00C3053B"/>
    <w:rsid w:val="00C44C3A"/>
    <w:rsid w:val="00C54EFE"/>
    <w:rsid w:val="00C55C73"/>
    <w:rsid w:val="00C55D55"/>
    <w:rsid w:val="00C61B6C"/>
    <w:rsid w:val="00C66BAE"/>
    <w:rsid w:val="00C82550"/>
    <w:rsid w:val="00C943E7"/>
    <w:rsid w:val="00C9789A"/>
    <w:rsid w:val="00CA2D03"/>
    <w:rsid w:val="00CB2681"/>
    <w:rsid w:val="00CB37BE"/>
    <w:rsid w:val="00CE1127"/>
    <w:rsid w:val="00CF5C27"/>
    <w:rsid w:val="00D01211"/>
    <w:rsid w:val="00D031D8"/>
    <w:rsid w:val="00D2168E"/>
    <w:rsid w:val="00D278EB"/>
    <w:rsid w:val="00D32C5B"/>
    <w:rsid w:val="00D653B1"/>
    <w:rsid w:val="00D75C62"/>
    <w:rsid w:val="00D81F9E"/>
    <w:rsid w:val="00DA7797"/>
    <w:rsid w:val="00DA7DAB"/>
    <w:rsid w:val="00DD5EFD"/>
    <w:rsid w:val="00DE1702"/>
    <w:rsid w:val="00DE5384"/>
    <w:rsid w:val="00E014D0"/>
    <w:rsid w:val="00E25F9B"/>
    <w:rsid w:val="00E31EAC"/>
    <w:rsid w:val="00E336EB"/>
    <w:rsid w:val="00E37744"/>
    <w:rsid w:val="00E649EE"/>
    <w:rsid w:val="00E772DA"/>
    <w:rsid w:val="00E9374C"/>
    <w:rsid w:val="00EB506E"/>
    <w:rsid w:val="00EC0FEF"/>
    <w:rsid w:val="00EC35E1"/>
    <w:rsid w:val="00EE152E"/>
    <w:rsid w:val="00EE7E5F"/>
    <w:rsid w:val="00EF0145"/>
    <w:rsid w:val="00EF3D00"/>
    <w:rsid w:val="00F02928"/>
    <w:rsid w:val="00F0649E"/>
    <w:rsid w:val="00F1508F"/>
    <w:rsid w:val="00F24DFA"/>
    <w:rsid w:val="00F30699"/>
    <w:rsid w:val="00F80115"/>
    <w:rsid w:val="00F80A10"/>
    <w:rsid w:val="00F8189D"/>
    <w:rsid w:val="00F84584"/>
    <w:rsid w:val="00FB090B"/>
    <w:rsid w:val="00FC1EA6"/>
    <w:rsid w:val="00FD485C"/>
    <w:rsid w:val="00FD4903"/>
    <w:rsid w:val="00FE0BAA"/>
    <w:rsid w:val="00FE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8DDBD-5918-48B0-87FD-21020D42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66AC1"/>
  </w:style>
  <w:style w:type="paragraph" w:styleId="1">
    <w:name w:val="heading 1"/>
    <w:next w:val="a0"/>
    <w:link w:val="10"/>
    <w:uiPriority w:val="9"/>
    <w:unhideWhenUsed/>
    <w:qFormat/>
    <w:rsid w:val="00434B07"/>
    <w:pPr>
      <w:keepNext/>
      <w:keepLines/>
      <w:spacing w:after="0" w:line="259" w:lineRule="auto"/>
      <w:ind w:left="2163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1C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D11C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D11C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D11C5"/>
    <w:pPr>
      <w:keepNext/>
      <w:keepLines/>
      <w:spacing w:before="200" w:after="0"/>
      <w:outlineLvl w:val="4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D11C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94363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D11C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94363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D11C5"/>
    <w:pPr>
      <w:keepNext/>
      <w:keepLines/>
      <w:spacing w:before="200" w:after="0"/>
      <w:outlineLvl w:val="7"/>
    </w:pPr>
    <w:rPr>
      <w:rFonts w:ascii="Cambria" w:eastAsia="Times New Roman" w:hAnsi="Cambria" w:cs="Times New Roman"/>
      <w:i/>
      <w:iCs/>
      <w:color w:val="C0504D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D11C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34B0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4">
    <w:name w:val="List Paragraph"/>
    <w:basedOn w:val="a0"/>
    <w:uiPriority w:val="34"/>
    <w:qFormat/>
    <w:rsid w:val="00434B07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semiHidden/>
    <w:rsid w:val="002D11C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basedOn w:val="a1"/>
    <w:link w:val="3"/>
    <w:uiPriority w:val="9"/>
    <w:semiHidden/>
    <w:rsid w:val="002D11C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1"/>
    <w:link w:val="4"/>
    <w:uiPriority w:val="9"/>
    <w:semiHidden/>
    <w:rsid w:val="002D11C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1"/>
    <w:link w:val="5"/>
    <w:uiPriority w:val="9"/>
    <w:semiHidden/>
    <w:rsid w:val="002D11C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1"/>
    <w:link w:val="6"/>
    <w:uiPriority w:val="9"/>
    <w:semiHidden/>
    <w:rsid w:val="002D11C5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basedOn w:val="a1"/>
    <w:link w:val="7"/>
    <w:uiPriority w:val="9"/>
    <w:semiHidden/>
    <w:rsid w:val="002D11C5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basedOn w:val="a1"/>
    <w:link w:val="8"/>
    <w:uiPriority w:val="9"/>
    <w:semiHidden/>
    <w:rsid w:val="002D11C5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basedOn w:val="a1"/>
    <w:link w:val="9"/>
    <w:uiPriority w:val="9"/>
    <w:semiHidden/>
    <w:rsid w:val="002D11C5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customStyle="1" w:styleId="11">
    <w:name w:val="Заголовок 11"/>
    <w:basedOn w:val="a0"/>
    <w:next w:val="a0"/>
    <w:uiPriority w:val="9"/>
    <w:qFormat/>
    <w:rsid w:val="002D11C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uto"/>
      <w:contextualSpacing/>
      <w:outlineLvl w:val="0"/>
    </w:pPr>
    <w:rPr>
      <w:rFonts w:ascii="Cambria" w:eastAsia="Times New Roman" w:hAnsi="Cambria" w:cs="Times New Roman"/>
      <w:b/>
      <w:bCs/>
      <w:i/>
      <w:iCs/>
      <w:color w:val="622423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2D11C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8" w:lineRule="auto"/>
      <w:ind w:left="144"/>
      <w:contextualSpacing/>
      <w:outlineLvl w:val="1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customStyle="1" w:styleId="31">
    <w:name w:val="Заголовок 31"/>
    <w:basedOn w:val="a0"/>
    <w:next w:val="a0"/>
    <w:uiPriority w:val="9"/>
    <w:semiHidden/>
    <w:unhideWhenUsed/>
    <w:qFormat/>
    <w:rsid w:val="002D11C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customStyle="1" w:styleId="41">
    <w:name w:val="Заголовок 41"/>
    <w:basedOn w:val="a0"/>
    <w:next w:val="a0"/>
    <w:uiPriority w:val="9"/>
    <w:semiHidden/>
    <w:unhideWhenUsed/>
    <w:qFormat/>
    <w:rsid w:val="002D11C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2D11C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943634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2D11C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i/>
      <w:iCs/>
      <w:color w:val="943634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2D11C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i/>
      <w:iCs/>
      <w:color w:val="943634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2D11C5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i/>
      <w:iCs/>
      <w:color w:val="C0504D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2D11C5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2D11C5"/>
  </w:style>
  <w:style w:type="character" w:styleId="a5">
    <w:name w:val="Hyperlink"/>
    <w:uiPriority w:val="99"/>
    <w:semiHidden/>
    <w:unhideWhenUsed/>
    <w:rsid w:val="002D11C5"/>
    <w:rPr>
      <w:color w:val="0563C1"/>
      <w:u w:val="single"/>
    </w:rPr>
  </w:style>
  <w:style w:type="character" w:customStyle="1" w:styleId="13">
    <w:name w:val="Просмотренная гиперссылка1"/>
    <w:basedOn w:val="a1"/>
    <w:uiPriority w:val="99"/>
    <w:semiHidden/>
    <w:unhideWhenUsed/>
    <w:rsid w:val="002D11C5"/>
    <w:rPr>
      <w:color w:val="800080"/>
      <w:u w:val="single"/>
    </w:rPr>
  </w:style>
  <w:style w:type="character" w:customStyle="1" w:styleId="14">
    <w:name w:val="Выделение1"/>
    <w:uiPriority w:val="20"/>
    <w:qFormat/>
    <w:rsid w:val="002D11C5"/>
    <w:rPr>
      <w:rFonts w:ascii="Cambria" w:eastAsia="Times New Roman" w:hAnsi="Cambria" w:cs="Times New Roman" w:hint="default"/>
      <w:b/>
      <w:bCs/>
      <w:i/>
      <w:iCs/>
      <w:color w:val="C0504D"/>
      <w:bdr w:val="single" w:sz="18" w:space="0" w:color="F2DBDB" w:frame="1"/>
      <w:shd w:val="clear" w:color="auto" w:fill="F2DBDB"/>
    </w:rPr>
  </w:style>
  <w:style w:type="character" w:styleId="a6">
    <w:name w:val="Strong"/>
    <w:uiPriority w:val="22"/>
    <w:qFormat/>
    <w:rsid w:val="002D11C5"/>
    <w:rPr>
      <w:b/>
      <w:bCs/>
      <w:spacing w:val="0"/>
    </w:rPr>
  </w:style>
  <w:style w:type="paragraph" w:styleId="a7">
    <w:name w:val="Normal (Web)"/>
    <w:basedOn w:val="a0"/>
    <w:uiPriority w:val="99"/>
    <w:unhideWhenUsed/>
    <w:rsid w:val="002D11C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0"/>
    <w:link w:val="a9"/>
    <w:uiPriority w:val="99"/>
    <w:semiHidden/>
    <w:unhideWhenUsed/>
    <w:rsid w:val="002D11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2D11C5"/>
    <w:rPr>
      <w:rFonts w:ascii="Calibri" w:eastAsia="Calibri" w:hAnsi="Calibri" w:cs="Times New Roman"/>
      <w:i/>
      <w:iCs/>
      <w:sz w:val="20"/>
      <w:szCs w:val="20"/>
    </w:rPr>
  </w:style>
  <w:style w:type="paragraph" w:styleId="aa">
    <w:name w:val="footer"/>
    <w:basedOn w:val="a0"/>
    <w:link w:val="ab"/>
    <w:uiPriority w:val="99"/>
    <w:semiHidden/>
    <w:unhideWhenUsed/>
    <w:rsid w:val="002D11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2D11C5"/>
    <w:rPr>
      <w:rFonts w:ascii="Calibri" w:eastAsia="Calibri" w:hAnsi="Calibri" w:cs="Times New Roman"/>
      <w:i/>
      <w:iCs/>
      <w:sz w:val="20"/>
      <w:szCs w:val="20"/>
    </w:rPr>
  </w:style>
  <w:style w:type="paragraph" w:customStyle="1" w:styleId="15">
    <w:name w:val="Название объекта1"/>
    <w:basedOn w:val="a0"/>
    <w:next w:val="a0"/>
    <w:uiPriority w:val="35"/>
    <w:semiHidden/>
    <w:unhideWhenUsed/>
    <w:qFormat/>
    <w:rsid w:val="002D11C5"/>
    <w:pPr>
      <w:spacing w:line="288" w:lineRule="auto"/>
    </w:pPr>
    <w:rPr>
      <w:rFonts w:ascii="Calibri" w:eastAsia="Calibri" w:hAnsi="Calibri" w:cs="Times New Roman"/>
      <w:b/>
      <w:bCs/>
      <w:i/>
      <w:iCs/>
      <w:color w:val="943634"/>
      <w:sz w:val="18"/>
      <w:szCs w:val="18"/>
    </w:rPr>
  </w:style>
  <w:style w:type="paragraph" w:styleId="ac">
    <w:name w:val="Body Text"/>
    <w:basedOn w:val="a0"/>
    <w:link w:val="ad"/>
    <w:uiPriority w:val="99"/>
    <w:semiHidden/>
    <w:unhideWhenUsed/>
    <w:rsid w:val="002D11C5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1"/>
    <w:link w:val="ac"/>
    <w:uiPriority w:val="99"/>
    <w:semiHidden/>
    <w:rsid w:val="002D11C5"/>
    <w:rPr>
      <w:rFonts w:ascii="Calibri" w:eastAsia="Calibri" w:hAnsi="Calibri" w:cs="Times New Roman"/>
    </w:rPr>
  </w:style>
  <w:style w:type="paragraph" w:styleId="ae">
    <w:name w:val="List"/>
    <w:basedOn w:val="ac"/>
    <w:uiPriority w:val="99"/>
    <w:semiHidden/>
    <w:unhideWhenUsed/>
    <w:rsid w:val="002D11C5"/>
    <w:pPr>
      <w:suppressAutoHyphens/>
      <w:spacing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6">
    <w:name w:val="Название1"/>
    <w:basedOn w:val="a0"/>
    <w:next w:val="a0"/>
    <w:uiPriority w:val="99"/>
    <w:qFormat/>
    <w:rsid w:val="002D11C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f">
    <w:name w:val="Название Знак"/>
    <w:basedOn w:val="a1"/>
    <w:link w:val="af0"/>
    <w:uiPriority w:val="99"/>
    <w:rsid w:val="002D11C5"/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paragraph" w:customStyle="1" w:styleId="17">
    <w:name w:val="Подзаголовок1"/>
    <w:basedOn w:val="a0"/>
    <w:next w:val="a0"/>
    <w:uiPriority w:val="99"/>
    <w:qFormat/>
    <w:rsid w:val="002D11C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af1">
    <w:name w:val="Подзаголовок Знак"/>
    <w:basedOn w:val="a1"/>
    <w:link w:val="af2"/>
    <w:uiPriority w:val="99"/>
    <w:rsid w:val="002D11C5"/>
    <w:rPr>
      <w:rFonts w:ascii="Cambria" w:eastAsia="Times New Roman" w:hAnsi="Cambria" w:cs="Times New Roman"/>
      <w:i/>
      <w:iCs/>
      <w:color w:val="622423"/>
      <w:sz w:val="24"/>
      <w:szCs w:val="24"/>
    </w:rPr>
  </w:style>
  <w:style w:type="paragraph" w:styleId="22">
    <w:name w:val="Body Text 2"/>
    <w:basedOn w:val="a0"/>
    <w:link w:val="23"/>
    <w:uiPriority w:val="99"/>
    <w:semiHidden/>
    <w:unhideWhenUsed/>
    <w:rsid w:val="002D11C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2D11C5"/>
    <w:rPr>
      <w:rFonts w:ascii="Calibri" w:eastAsia="Calibri" w:hAnsi="Calibri" w:cs="Times New Roman"/>
    </w:rPr>
  </w:style>
  <w:style w:type="paragraph" w:styleId="24">
    <w:name w:val="Body Text Indent 2"/>
    <w:basedOn w:val="a0"/>
    <w:link w:val="25"/>
    <w:uiPriority w:val="99"/>
    <w:semiHidden/>
    <w:unhideWhenUsed/>
    <w:rsid w:val="002D11C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2D11C5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uiPriority w:val="99"/>
    <w:unhideWhenUsed/>
    <w:rsid w:val="002D11C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D11C5"/>
    <w:rPr>
      <w:rFonts w:ascii="Calibri" w:eastAsia="Calibri" w:hAnsi="Calibri" w:cs="Times New Roman"/>
      <w:sz w:val="16"/>
      <w:szCs w:val="16"/>
    </w:rPr>
  </w:style>
  <w:style w:type="paragraph" w:styleId="af3">
    <w:name w:val="Balloon Text"/>
    <w:basedOn w:val="a0"/>
    <w:link w:val="af4"/>
    <w:uiPriority w:val="99"/>
    <w:semiHidden/>
    <w:unhideWhenUsed/>
    <w:rsid w:val="002D11C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1"/>
    <w:link w:val="af3"/>
    <w:uiPriority w:val="99"/>
    <w:semiHidden/>
    <w:rsid w:val="002D11C5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No Spacing"/>
    <w:aliases w:val="основа,Без интервала1"/>
    <w:basedOn w:val="a0"/>
    <w:qFormat/>
    <w:rsid w:val="002D11C5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paragraph" w:customStyle="1" w:styleId="210">
    <w:name w:val="Цитата 21"/>
    <w:basedOn w:val="a0"/>
    <w:next w:val="a0"/>
    <w:uiPriority w:val="29"/>
    <w:qFormat/>
    <w:rsid w:val="002D11C5"/>
    <w:pPr>
      <w:spacing w:line="288" w:lineRule="auto"/>
    </w:pPr>
    <w:rPr>
      <w:rFonts w:ascii="Calibri" w:eastAsia="Calibri" w:hAnsi="Calibri" w:cs="Times New Roman"/>
      <w:color w:val="943634"/>
      <w:sz w:val="20"/>
      <w:szCs w:val="20"/>
    </w:rPr>
  </w:style>
  <w:style w:type="character" w:customStyle="1" w:styleId="26">
    <w:name w:val="Цитата 2 Знак"/>
    <w:basedOn w:val="a1"/>
    <w:link w:val="27"/>
    <w:uiPriority w:val="29"/>
    <w:rsid w:val="002D11C5"/>
    <w:rPr>
      <w:rFonts w:ascii="Calibri" w:eastAsia="Calibri" w:hAnsi="Calibri" w:cs="Times New Roman"/>
      <w:color w:val="943634"/>
      <w:sz w:val="20"/>
      <w:szCs w:val="20"/>
    </w:rPr>
  </w:style>
  <w:style w:type="paragraph" w:customStyle="1" w:styleId="18">
    <w:name w:val="Выделенная цитата1"/>
    <w:basedOn w:val="a0"/>
    <w:next w:val="a0"/>
    <w:uiPriority w:val="30"/>
    <w:qFormat/>
    <w:rsid w:val="002D11C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af6">
    <w:name w:val="Выделенная цитата Знак"/>
    <w:basedOn w:val="a1"/>
    <w:link w:val="af7"/>
    <w:uiPriority w:val="30"/>
    <w:rsid w:val="002D11C5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paragraph" w:customStyle="1" w:styleId="19">
    <w:name w:val="Заголовок оглавления1"/>
    <w:basedOn w:val="1"/>
    <w:next w:val="a0"/>
    <w:uiPriority w:val="39"/>
    <w:semiHidden/>
    <w:unhideWhenUsed/>
    <w:qFormat/>
    <w:rsid w:val="002D11C5"/>
    <w:pPr>
      <w:spacing w:before="480" w:line="276" w:lineRule="auto"/>
      <w:ind w:left="0"/>
    </w:pPr>
    <w:rPr>
      <w:rFonts w:ascii="Cambria" w:hAnsi="Cambria"/>
      <w:bCs/>
      <w:i/>
      <w:iCs/>
      <w:color w:val="622423"/>
      <w:sz w:val="22"/>
      <w:szCs w:val="22"/>
      <w:lang w:eastAsia="en-US"/>
    </w:rPr>
  </w:style>
  <w:style w:type="paragraph" w:customStyle="1" w:styleId="Default">
    <w:name w:val="Default"/>
    <w:uiPriority w:val="99"/>
    <w:rsid w:val="002D11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a">
    <w:name w:val="Заголовок1"/>
    <w:basedOn w:val="a0"/>
    <w:next w:val="ac"/>
    <w:uiPriority w:val="99"/>
    <w:rsid w:val="002D11C5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b">
    <w:name w:val="Указатель1"/>
    <w:basedOn w:val="a0"/>
    <w:uiPriority w:val="99"/>
    <w:rsid w:val="002D11C5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af8">
    <w:name w:val="Содержимое врезки"/>
    <w:basedOn w:val="ac"/>
    <w:uiPriority w:val="99"/>
    <w:rsid w:val="002D11C5"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9">
    <w:name w:val="Содержимое таблицы"/>
    <w:basedOn w:val="a0"/>
    <w:uiPriority w:val="99"/>
    <w:rsid w:val="002D11C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a">
    <w:name w:val="Заголовок таблицы"/>
    <w:basedOn w:val="af9"/>
    <w:uiPriority w:val="99"/>
    <w:rsid w:val="002D11C5"/>
    <w:pPr>
      <w:jc w:val="center"/>
    </w:pPr>
    <w:rPr>
      <w:b/>
      <w:bCs/>
    </w:rPr>
  </w:style>
  <w:style w:type="paragraph" w:customStyle="1" w:styleId="1c">
    <w:name w:val="Абзац списка1"/>
    <w:basedOn w:val="a0"/>
    <w:next w:val="a4"/>
    <w:uiPriority w:val="34"/>
    <w:qFormat/>
    <w:rsid w:val="002D11C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d">
    <w:name w:val="Верхний колонтитул1"/>
    <w:basedOn w:val="a0"/>
    <w:next w:val="a8"/>
    <w:uiPriority w:val="99"/>
    <w:semiHidden/>
    <w:rsid w:val="002D11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paragraph" w:customStyle="1" w:styleId="1e">
    <w:name w:val="Нижний колонтитул1"/>
    <w:basedOn w:val="a0"/>
    <w:next w:val="aa"/>
    <w:uiPriority w:val="99"/>
    <w:rsid w:val="002D11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0"/>
    <w:uiPriority w:val="99"/>
    <w:rsid w:val="002D11C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ar-SA"/>
    </w:rPr>
  </w:style>
  <w:style w:type="paragraph" w:customStyle="1" w:styleId="1f">
    <w:name w:val="Цитата1"/>
    <w:basedOn w:val="a0"/>
    <w:uiPriority w:val="99"/>
    <w:rsid w:val="002D11C5"/>
    <w:pPr>
      <w:suppressAutoHyphens/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customStyle="1" w:styleId="afb">
    <w:name w:val="Знак"/>
    <w:basedOn w:val="a0"/>
    <w:uiPriority w:val="99"/>
    <w:rsid w:val="002D11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0">
    <w:name w:val="Слабое выделение1"/>
    <w:uiPriority w:val="19"/>
    <w:qFormat/>
    <w:rsid w:val="002D11C5"/>
    <w:rPr>
      <w:rFonts w:ascii="Cambria" w:eastAsia="Times New Roman" w:hAnsi="Cambria" w:cs="Times New Roman" w:hint="default"/>
      <w:i/>
      <w:iCs/>
      <w:color w:val="C0504D"/>
    </w:rPr>
  </w:style>
  <w:style w:type="character" w:customStyle="1" w:styleId="1f1">
    <w:name w:val="Сильное выделение1"/>
    <w:uiPriority w:val="21"/>
    <w:qFormat/>
    <w:rsid w:val="002D11C5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customStyle="1" w:styleId="1f2">
    <w:name w:val="Слабая ссылка1"/>
    <w:uiPriority w:val="31"/>
    <w:qFormat/>
    <w:rsid w:val="002D11C5"/>
    <w:rPr>
      <w:i/>
      <w:iCs/>
      <w:smallCaps/>
      <w:color w:val="C0504D"/>
      <w:u w:color="C0504D"/>
    </w:rPr>
  </w:style>
  <w:style w:type="character" w:customStyle="1" w:styleId="1f3">
    <w:name w:val="Сильная ссылка1"/>
    <w:uiPriority w:val="32"/>
    <w:qFormat/>
    <w:rsid w:val="002D11C5"/>
    <w:rPr>
      <w:b/>
      <w:bCs/>
      <w:i/>
      <w:iCs/>
      <w:smallCaps/>
      <w:color w:val="C0504D"/>
      <w:u w:color="C0504D"/>
    </w:rPr>
  </w:style>
  <w:style w:type="character" w:customStyle="1" w:styleId="1f4">
    <w:name w:val="Название книги1"/>
    <w:uiPriority w:val="33"/>
    <w:qFormat/>
    <w:rsid w:val="002D11C5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WW8Num8z0">
    <w:name w:val="WW8Num8z0"/>
    <w:rsid w:val="002D11C5"/>
    <w:rPr>
      <w:rFonts w:ascii="Symbol" w:hAnsi="Symbol" w:hint="default"/>
    </w:rPr>
  </w:style>
  <w:style w:type="character" w:customStyle="1" w:styleId="Absatz-Standardschriftart">
    <w:name w:val="Absatz-Standardschriftart"/>
    <w:rsid w:val="002D11C5"/>
  </w:style>
  <w:style w:type="character" w:customStyle="1" w:styleId="WW8Num2z0">
    <w:name w:val="WW8Num2z0"/>
    <w:rsid w:val="002D11C5"/>
    <w:rPr>
      <w:sz w:val="28"/>
    </w:rPr>
  </w:style>
  <w:style w:type="character" w:customStyle="1" w:styleId="WW8Num4z0">
    <w:name w:val="WW8Num4z0"/>
    <w:rsid w:val="002D11C5"/>
    <w:rPr>
      <w:b/>
      <w:bCs w:val="0"/>
    </w:rPr>
  </w:style>
  <w:style w:type="character" w:customStyle="1" w:styleId="WW8Num6z0">
    <w:name w:val="WW8Num6z0"/>
    <w:rsid w:val="002D11C5"/>
    <w:rPr>
      <w:rFonts w:ascii="Symbol" w:hAnsi="Symbol" w:hint="default"/>
    </w:rPr>
  </w:style>
  <w:style w:type="character" w:customStyle="1" w:styleId="WW8Num6z1">
    <w:name w:val="WW8Num6z1"/>
    <w:rsid w:val="002D11C5"/>
    <w:rPr>
      <w:rFonts w:ascii="Courier New" w:hAnsi="Courier New" w:cs="Courier New" w:hint="default"/>
    </w:rPr>
  </w:style>
  <w:style w:type="character" w:customStyle="1" w:styleId="WW8Num6z2">
    <w:name w:val="WW8Num6z2"/>
    <w:rsid w:val="002D11C5"/>
    <w:rPr>
      <w:rFonts w:ascii="Wingdings" w:hAnsi="Wingdings" w:hint="default"/>
    </w:rPr>
  </w:style>
  <w:style w:type="character" w:customStyle="1" w:styleId="WW8Num12z0">
    <w:name w:val="WW8Num12z0"/>
    <w:rsid w:val="002D11C5"/>
    <w:rPr>
      <w:sz w:val="28"/>
    </w:rPr>
  </w:style>
  <w:style w:type="character" w:customStyle="1" w:styleId="WW8Num18z0">
    <w:name w:val="WW8Num18z0"/>
    <w:rsid w:val="002D11C5"/>
    <w:rPr>
      <w:rFonts w:ascii="Symbol" w:hAnsi="Symbol" w:hint="default"/>
    </w:rPr>
  </w:style>
  <w:style w:type="character" w:customStyle="1" w:styleId="WW8Num18z1">
    <w:name w:val="WW8Num18z1"/>
    <w:rsid w:val="002D11C5"/>
    <w:rPr>
      <w:rFonts w:ascii="Courier New" w:hAnsi="Courier New" w:cs="Courier New" w:hint="default"/>
    </w:rPr>
  </w:style>
  <w:style w:type="character" w:customStyle="1" w:styleId="WW8Num18z2">
    <w:name w:val="WW8Num18z2"/>
    <w:rsid w:val="002D11C5"/>
    <w:rPr>
      <w:rFonts w:ascii="Wingdings" w:hAnsi="Wingdings" w:hint="default"/>
    </w:rPr>
  </w:style>
  <w:style w:type="character" w:customStyle="1" w:styleId="WW8Num24z0">
    <w:name w:val="WW8Num24z0"/>
    <w:rsid w:val="002D11C5"/>
    <w:rPr>
      <w:sz w:val="28"/>
    </w:rPr>
  </w:style>
  <w:style w:type="character" w:customStyle="1" w:styleId="WW8Num28z0">
    <w:name w:val="WW8Num28z0"/>
    <w:rsid w:val="002D11C5"/>
    <w:rPr>
      <w:rFonts w:ascii="Symbol" w:hAnsi="Symbol" w:hint="default"/>
    </w:rPr>
  </w:style>
  <w:style w:type="character" w:customStyle="1" w:styleId="WW8Num31z0">
    <w:name w:val="WW8Num31z0"/>
    <w:rsid w:val="002D11C5"/>
    <w:rPr>
      <w:sz w:val="28"/>
    </w:rPr>
  </w:style>
  <w:style w:type="character" w:customStyle="1" w:styleId="WW8Num36z0">
    <w:name w:val="WW8Num36z0"/>
    <w:rsid w:val="002D11C5"/>
    <w:rPr>
      <w:rFonts w:ascii="Symbol" w:hAnsi="Symbol" w:hint="default"/>
    </w:rPr>
  </w:style>
  <w:style w:type="character" w:customStyle="1" w:styleId="WW8Num36z1">
    <w:name w:val="WW8Num36z1"/>
    <w:rsid w:val="002D11C5"/>
    <w:rPr>
      <w:rFonts w:ascii="Courier New" w:hAnsi="Courier New" w:cs="Courier New" w:hint="default"/>
    </w:rPr>
  </w:style>
  <w:style w:type="character" w:customStyle="1" w:styleId="WW8Num36z2">
    <w:name w:val="WW8Num36z2"/>
    <w:rsid w:val="002D11C5"/>
    <w:rPr>
      <w:rFonts w:ascii="Wingdings" w:hAnsi="Wingdings" w:hint="default"/>
    </w:rPr>
  </w:style>
  <w:style w:type="character" w:customStyle="1" w:styleId="WW8Num38z0">
    <w:name w:val="WW8Num38z0"/>
    <w:rsid w:val="002D11C5"/>
    <w:rPr>
      <w:sz w:val="28"/>
    </w:rPr>
  </w:style>
  <w:style w:type="character" w:customStyle="1" w:styleId="WW8Num41z0">
    <w:name w:val="WW8Num41z0"/>
    <w:rsid w:val="002D11C5"/>
    <w:rPr>
      <w:rFonts w:ascii="Symbol" w:hAnsi="Symbol" w:hint="default"/>
    </w:rPr>
  </w:style>
  <w:style w:type="character" w:customStyle="1" w:styleId="WW8Num41z1">
    <w:name w:val="WW8Num41z1"/>
    <w:rsid w:val="002D11C5"/>
    <w:rPr>
      <w:rFonts w:ascii="Courier New" w:hAnsi="Courier New" w:cs="Courier New" w:hint="default"/>
    </w:rPr>
  </w:style>
  <w:style w:type="character" w:customStyle="1" w:styleId="WW8Num41z2">
    <w:name w:val="WW8Num41z2"/>
    <w:rsid w:val="002D11C5"/>
    <w:rPr>
      <w:rFonts w:ascii="Wingdings" w:hAnsi="Wingdings" w:hint="default"/>
    </w:rPr>
  </w:style>
  <w:style w:type="character" w:customStyle="1" w:styleId="1f5">
    <w:name w:val="Основной шрифт абзаца1"/>
    <w:rsid w:val="002D11C5"/>
  </w:style>
  <w:style w:type="character" w:customStyle="1" w:styleId="afc">
    <w:name w:val="Без интервала Знак"/>
    <w:rsid w:val="002D11C5"/>
    <w:rPr>
      <w:rFonts w:ascii="Calibri" w:hAnsi="Calibri" w:cs="Calibri" w:hint="default"/>
      <w:sz w:val="22"/>
      <w:szCs w:val="22"/>
      <w:lang w:val="ru-RU" w:eastAsia="ar-SA" w:bidi="ar-SA"/>
    </w:rPr>
  </w:style>
  <w:style w:type="character" w:customStyle="1" w:styleId="110">
    <w:name w:val="Заголовок 1 Знак1"/>
    <w:basedOn w:val="a1"/>
    <w:uiPriority w:val="9"/>
    <w:rsid w:val="002D11C5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1f6">
    <w:name w:val="Верхний колонтитул Знак1"/>
    <w:basedOn w:val="a1"/>
    <w:uiPriority w:val="99"/>
    <w:semiHidden/>
    <w:rsid w:val="002D11C5"/>
  </w:style>
  <w:style w:type="character" w:customStyle="1" w:styleId="1f7">
    <w:name w:val="Нижний колонтитул Знак1"/>
    <w:basedOn w:val="a1"/>
    <w:uiPriority w:val="99"/>
    <w:semiHidden/>
    <w:rsid w:val="002D11C5"/>
  </w:style>
  <w:style w:type="character" w:customStyle="1" w:styleId="afd">
    <w:name w:val="Символ нумерации"/>
    <w:rsid w:val="002D11C5"/>
  </w:style>
  <w:style w:type="table" w:styleId="afe">
    <w:name w:val="Table Grid"/>
    <w:basedOn w:val="a2"/>
    <w:uiPriority w:val="59"/>
    <w:rsid w:val="002D11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2"/>
    <w:uiPriority w:val="59"/>
    <w:rsid w:val="002D1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uiPriority w:val="59"/>
    <w:rsid w:val="002D1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2"/>
    <w:uiPriority w:val="39"/>
    <w:rsid w:val="002D1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uiPriority w:val="59"/>
    <w:rsid w:val="002D1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uiPriority w:val="59"/>
    <w:rsid w:val="002D1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rsid w:val="002D11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0">
    <w:name w:val="Заголовок 1 Знак2"/>
    <w:basedOn w:val="a1"/>
    <w:uiPriority w:val="9"/>
    <w:rsid w:val="002D1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2">
    <w:name w:val="Заголовок 2 Знак1"/>
    <w:basedOn w:val="a1"/>
    <w:uiPriority w:val="9"/>
    <w:semiHidden/>
    <w:rsid w:val="002D1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1"/>
    <w:uiPriority w:val="9"/>
    <w:semiHidden/>
    <w:rsid w:val="002D1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1"/>
    <w:uiPriority w:val="9"/>
    <w:semiHidden/>
    <w:rsid w:val="002D1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1"/>
    <w:uiPriority w:val="9"/>
    <w:semiHidden/>
    <w:rsid w:val="002D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1"/>
    <w:uiPriority w:val="9"/>
    <w:semiHidden/>
    <w:rsid w:val="002D1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1"/>
    <w:uiPriority w:val="9"/>
    <w:semiHidden/>
    <w:rsid w:val="002D1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1"/>
    <w:uiPriority w:val="9"/>
    <w:semiHidden/>
    <w:rsid w:val="002D1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1"/>
    <w:uiPriority w:val="9"/>
    <w:semiHidden/>
    <w:rsid w:val="002D1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f">
    <w:name w:val="FollowedHyperlink"/>
    <w:basedOn w:val="a1"/>
    <w:uiPriority w:val="99"/>
    <w:semiHidden/>
    <w:unhideWhenUsed/>
    <w:rsid w:val="002D11C5"/>
    <w:rPr>
      <w:color w:val="800080" w:themeColor="followedHyperlink"/>
      <w:u w:val="single"/>
    </w:rPr>
  </w:style>
  <w:style w:type="character" w:styleId="aff0">
    <w:name w:val="Emphasis"/>
    <w:basedOn w:val="a1"/>
    <w:uiPriority w:val="20"/>
    <w:qFormat/>
    <w:rsid w:val="002D11C5"/>
    <w:rPr>
      <w:i/>
      <w:iCs/>
    </w:rPr>
  </w:style>
  <w:style w:type="paragraph" w:styleId="af0">
    <w:name w:val="Title"/>
    <w:basedOn w:val="a0"/>
    <w:next w:val="a0"/>
    <w:link w:val="af"/>
    <w:uiPriority w:val="99"/>
    <w:qFormat/>
    <w:rsid w:val="002D11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1f9">
    <w:name w:val="Название Знак1"/>
    <w:basedOn w:val="a1"/>
    <w:uiPriority w:val="10"/>
    <w:rsid w:val="002D1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0"/>
    <w:next w:val="a0"/>
    <w:link w:val="af1"/>
    <w:uiPriority w:val="99"/>
    <w:qFormat/>
    <w:rsid w:val="002D11C5"/>
    <w:pPr>
      <w:numPr>
        <w:ilvl w:val="1"/>
      </w:numPr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1fa">
    <w:name w:val="Подзаголовок Знак1"/>
    <w:basedOn w:val="a1"/>
    <w:uiPriority w:val="11"/>
    <w:rsid w:val="002D1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7">
    <w:name w:val="Quote"/>
    <w:basedOn w:val="a0"/>
    <w:next w:val="a0"/>
    <w:link w:val="26"/>
    <w:uiPriority w:val="29"/>
    <w:qFormat/>
    <w:rsid w:val="002D11C5"/>
    <w:rPr>
      <w:rFonts w:ascii="Calibri" w:eastAsia="Calibri" w:hAnsi="Calibri" w:cs="Times New Roman"/>
      <w:color w:val="943634"/>
      <w:sz w:val="20"/>
      <w:szCs w:val="20"/>
    </w:rPr>
  </w:style>
  <w:style w:type="character" w:customStyle="1" w:styleId="213">
    <w:name w:val="Цитата 2 Знак1"/>
    <w:basedOn w:val="a1"/>
    <w:uiPriority w:val="29"/>
    <w:rsid w:val="002D11C5"/>
    <w:rPr>
      <w:i/>
      <w:iCs/>
      <w:color w:val="000000" w:themeColor="text1"/>
    </w:rPr>
  </w:style>
  <w:style w:type="paragraph" w:styleId="af7">
    <w:name w:val="Intense Quote"/>
    <w:basedOn w:val="a0"/>
    <w:next w:val="a0"/>
    <w:link w:val="af6"/>
    <w:uiPriority w:val="30"/>
    <w:qFormat/>
    <w:rsid w:val="002D11C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1fb">
    <w:name w:val="Выделенная цитата Знак1"/>
    <w:basedOn w:val="a1"/>
    <w:uiPriority w:val="30"/>
    <w:rsid w:val="002D11C5"/>
    <w:rPr>
      <w:b/>
      <w:bCs/>
      <w:i/>
      <w:iCs/>
      <w:color w:val="4F81BD" w:themeColor="accent1"/>
    </w:rPr>
  </w:style>
  <w:style w:type="character" w:styleId="aff1">
    <w:name w:val="Subtle Emphasis"/>
    <w:basedOn w:val="a1"/>
    <w:uiPriority w:val="19"/>
    <w:qFormat/>
    <w:rsid w:val="002D11C5"/>
    <w:rPr>
      <w:i/>
      <w:iCs/>
      <w:color w:val="808080" w:themeColor="text1" w:themeTint="7F"/>
    </w:rPr>
  </w:style>
  <w:style w:type="character" w:styleId="aff2">
    <w:name w:val="Intense Emphasis"/>
    <w:basedOn w:val="a1"/>
    <w:uiPriority w:val="21"/>
    <w:qFormat/>
    <w:rsid w:val="002D11C5"/>
    <w:rPr>
      <w:b/>
      <w:bCs/>
      <w:i/>
      <w:iCs/>
      <w:color w:val="4F81BD" w:themeColor="accent1"/>
    </w:rPr>
  </w:style>
  <w:style w:type="character" w:styleId="aff3">
    <w:name w:val="Subtle Reference"/>
    <w:basedOn w:val="a1"/>
    <w:uiPriority w:val="31"/>
    <w:qFormat/>
    <w:rsid w:val="002D11C5"/>
    <w:rPr>
      <w:smallCaps/>
      <w:color w:val="C0504D" w:themeColor="accent2"/>
      <w:u w:val="single"/>
    </w:rPr>
  </w:style>
  <w:style w:type="character" w:styleId="aff4">
    <w:name w:val="Intense Reference"/>
    <w:basedOn w:val="a1"/>
    <w:uiPriority w:val="32"/>
    <w:qFormat/>
    <w:rsid w:val="002D11C5"/>
    <w:rPr>
      <w:b/>
      <w:bCs/>
      <w:smallCaps/>
      <w:color w:val="C0504D" w:themeColor="accent2"/>
      <w:spacing w:val="5"/>
      <w:u w:val="single"/>
    </w:rPr>
  </w:style>
  <w:style w:type="character" w:styleId="aff5">
    <w:name w:val="Book Title"/>
    <w:basedOn w:val="a1"/>
    <w:uiPriority w:val="33"/>
    <w:qFormat/>
    <w:rsid w:val="002D11C5"/>
    <w:rPr>
      <w:b/>
      <w:bCs/>
      <w:smallCaps/>
      <w:spacing w:val="5"/>
    </w:rPr>
  </w:style>
  <w:style w:type="paragraph" w:styleId="aff6">
    <w:name w:val="Body Text Indent"/>
    <w:basedOn w:val="a0"/>
    <w:link w:val="aff7"/>
    <w:uiPriority w:val="99"/>
    <w:unhideWhenUsed/>
    <w:rsid w:val="00B10C74"/>
    <w:pPr>
      <w:spacing w:after="120"/>
      <w:ind w:left="283"/>
    </w:pPr>
  </w:style>
  <w:style w:type="character" w:customStyle="1" w:styleId="aff7">
    <w:name w:val="Основной текст с отступом Знак"/>
    <w:basedOn w:val="a1"/>
    <w:link w:val="aff6"/>
    <w:uiPriority w:val="99"/>
    <w:rsid w:val="00B10C74"/>
  </w:style>
  <w:style w:type="paragraph" w:customStyle="1" w:styleId="29">
    <w:name w:val="Абзац списка2"/>
    <w:basedOn w:val="a0"/>
    <w:rsid w:val="008F7E4C"/>
    <w:pPr>
      <w:ind w:left="720"/>
    </w:pPr>
    <w:rPr>
      <w:rFonts w:ascii="Calibri" w:eastAsia="Times New Roman" w:hAnsi="Calibri" w:cs="Times New Roman"/>
    </w:rPr>
  </w:style>
  <w:style w:type="paragraph" w:customStyle="1" w:styleId="a">
    <w:name w:val="Пункт"/>
    <w:basedOn w:val="a0"/>
    <w:rsid w:val="008F7E4C"/>
    <w:pPr>
      <w:numPr>
        <w:numId w:val="1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link w:val="ConsPlusCell0"/>
    <w:rsid w:val="002A00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Cell0">
    <w:name w:val="ConsPlusCell Знак"/>
    <w:link w:val="ConsPlusCell"/>
    <w:rsid w:val="002A0039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mboyveshki125.uco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3F51E-2E3C-4019-9720-72A5CE40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7672</Words>
  <Characters>43737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51307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192</cp:revision>
  <cp:lastPrinted>2021-02-17T02:53:00Z</cp:lastPrinted>
  <dcterms:created xsi:type="dcterms:W3CDTF">2019-01-25T18:22:00Z</dcterms:created>
  <dcterms:modified xsi:type="dcterms:W3CDTF">2025-01-19T18:36:00Z</dcterms:modified>
</cp:coreProperties>
</file>