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97" w:rsidRDefault="006C506E">
      <w:pPr>
        <w:spacing w:after="0" w:line="259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1CFD723" wp14:editId="5D7D37F9">
            <wp:simplePos x="0" y="0"/>
            <wp:positionH relativeFrom="column">
              <wp:posOffset>4603115</wp:posOffset>
            </wp:positionH>
            <wp:positionV relativeFrom="paragraph">
              <wp:posOffset>8255</wp:posOffset>
            </wp:positionV>
            <wp:extent cx="1666875" cy="2228850"/>
            <wp:effectExtent l="0" t="0" r="0" b="0"/>
            <wp:wrapSquare wrapText="bothSides"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DB5">
        <w:rPr>
          <w:i w:val="0"/>
          <w:sz w:val="20"/>
        </w:rPr>
        <w:t xml:space="preserve"> </w:t>
      </w:r>
    </w:p>
    <w:p w:rsidR="00E81F97" w:rsidRDefault="00151DB5">
      <w:pPr>
        <w:spacing w:after="0" w:line="259" w:lineRule="auto"/>
        <w:ind w:left="0"/>
        <w:jc w:val="left"/>
      </w:pPr>
      <w:r>
        <w:rPr>
          <w:i w:val="0"/>
          <w:sz w:val="20"/>
        </w:rPr>
        <w:t xml:space="preserve"> </w:t>
      </w:r>
    </w:p>
    <w:p w:rsidR="00E81F97" w:rsidRDefault="00151DB5">
      <w:pPr>
        <w:spacing w:after="26" w:line="259" w:lineRule="auto"/>
        <w:ind w:left="0"/>
        <w:jc w:val="left"/>
      </w:pPr>
      <w:r>
        <w:rPr>
          <w:i w:val="0"/>
          <w:sz w:val="20"/>
        </w:rPr>
        <w:t xml:space="preserve"> </w:t>
      </w:r>
    </w:p>
    <w:p w:rsidR="00E81F97" w:rsidRDefault="00151DB5">
      <w:pPr>
        <w:spacing w:after="167" w:line="259" w:lineRule="auto"/>
        <w:ind w:left="0"/>
        <w:jc w:val="left"/>
      </w:pPr>
      <w:r>
        <w:rPr>
          <w:i w:val="0"/>
        </w:rPr>
        <w:t xml:space="preserve"> </w:t>
      </w:r>
    </w:p>
    <w:p w:rsidR="006C506E" w:rsidRDefault="00151DB5" w:rsidP="006C506E">
      <w:pPr>
        <w:rPr>
          <w:b/>
          <w:i w:val="0"/>
          <w:sz w:val="29"/>
        </w:rPr>
      </w:pPr>
      <w:r>
        <w:rPr>
          <w:b/>
          <w:i w:val="0"/>
          <w:sz w:val="29"/>
        </w:rPr>
        <w:t xml:space="preserve">Информационная карта наставника </w:t>
      </w:r>
    </w:p>
    <w:p w:rsidR="006C506E" w:rsidRDefault="00151DB5" w:rsidP="006C506E">
      <w:pPr>
        <w:jc w:val="left"/>
        <w:rPr>
          <w:i w:val="0"/>
          <w:sz w:val="29"/>
        </w:rPr>
      </w:pPr>
      <w:r>
        <w:rPr>
          <w:i w:val="0"/>
          <w:sz w:val="29"/>
          <w:u w:val="single" w:color="000000"/>
        </w:rPr>
        <w:t>Саклакова Нина Максимовна</w:t>
      </w:r>
      <w:r>
        <w:rPr>
          <w:i w:val="0"/>
          <w:sz w:val="29"/>
        </w:rPr>
        <w:t xml:space="preserve"> </w:t>
      </w:r>
    </w:p>
    <w:p w:rsidR="00E81F97" w:rsidRPr="006C506E" w:rsidRDefault="006C506E" w:rsidP="006C506E">
      <w:pPr>
        <w:jc w:val="left"/>
      </w:pPr>
      <w:r>
        <w:t xml:space="preserve">        </w:t>
      </w:r>
      <w:r>
        <w:t xml:space="preserve">(ФИО)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06E" w:rsidRDefault="006C506E" w:rsidP="006C506E">
      <w:pPr>
        <w:spacing w:after="40" w:line="267" w:lineRule="auto"/>
        <w:ind w:left="535" w:right="-1078" w:hanging="10"/>
        <w:jc w:val="left"/>
      </w:pPr>
      <w:r>
        <w:rPr>
          <w:i w:val="0"/>
          <w:sz w:val="29"/>
          <w:u w:val="single" w:color="000000"/>
        </w:rPr>
        <w:t>Учитель</w:t>
      </w:r>
      <w:r>
        <w:rPr>
          <w:i w:val="0"/>
          <w:sz w:val="29"/>
        </w:rPr>
        <w:t xml:space="preserve"> </w:t>
      </w:r>
      <w:r>
        <w:t xml:space="preserve">(должность) </w:t>
      </w:r>
    </w:p>
    <w:p w:rsidR="006C506E" w:rsidRDefault="006C506E" w:rsidP="006C506E">
      <w:pPr>
        <w:spacing w:after="31" w:line="259" w:lineRule="auto"/>
        <w:ind w:left="0"/>
        <w:jc w:val="left"/>
      </w:pPr>
      <w:r>
        <w:rPr>
          <w:sz w:val="27"/>
        </w:rPr>
        <w:t xml:space="preserve"> </w:t>
      </w:r>
    </w:p>
    <w:p w:rsidR="006C506E" w:rsidRDefault="006C506E" w:rsidP="006C506E">
      <w:pPr>
        <w:spacing w:after="0" w:line="259" w:lineRule="auto"/>
        <w:ind w:left="540"/>
        <w:jc w:val="left"/>
      </w:pPr>
      <w:r>
        <w:rPr>
          <w:i w:val="0"/>
          <w:sz w:val="29"/>
          <w:u w:val="single" w:color="000000"/>
        </w:rPr>
        <w:t>МБОУ «Вешенская СОШ»</w:t>
      </w:r>
      <w:r>
        <w:rPr>
          <w:i w:val="0"/>
          <w:sz w:val="29"/>
        </w:rPr>
        <w:t xml:space="preserve"> </w:t>
      </w:r>
    </w:p>
    <w:p w:rsidR="006C506E" w:rsidRDefault="006C506E" w:rsidP="006C506E">
      <w:pPr>
        <w:spacing w:after="0" w:line="465" w:lineRule="auto"/>
        <w:ind w:left="540" w:right="776"/>
        <w:jc w:val="left"/>
      </w:pPr>
      <w:r>
        <w:t>(наименование образовательной организации</w:t>
      </w:r>
    </w:p>
    <w:tbl>
      <w:tblPr>
        <w:tblStyle w:val="TableGrid"/>
        <w:tblpPr w:vertAnchor="page" w:horzAnchor="margin" w:tblpY="4472"/>
        <w:tblOverlap w:val="never"/>
        <w:tblW w:w="9853" w:type="dxa"/>
        <w:tblInd w:w="0" w:type="dxa"/>
        <w:tblCellMar>
          <w:left w:w="8" w:type="dxa"/>
          <w:right w:w="83" w:type="dxa"/>
        </w:tblCellMar>
        <w:tblLook w:val="04A0" w:firstRow="1" w:lastRow="0" w:firstColumn="1" w:lastColumn="0" w:noHBand="0" w:noVBand="1"/>
      </w:tblPr>
      <w:tblGrid>
        <w:gridCol w:w="3305"/>
        <w:gridCol w:w="6548"/>
      </w:tblGrid>
      <w:tr w:rsidR="00E81F97" w:rsidTr="006C506E">
        <w:trPr>
          <w:trHeight w:val="465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289"/>
              <w:jc w:val="center"/>
            </w:pPr>
            <w:r>
              <w:rPr>
                <w:i w:val="0"/>
                <w:sz w:val="24"/>
              </w:rPr>
              <w:t xml:space="preserve">1. Общие сведения </w:t>
            </w:r>
          </w:p>
        </w:tc>
      </w:tr>
      <w:tr w:rsidR="00E81F97" w:rsidTr="006C506E">
        <w:trPr>
          <w:trHeight w:val="556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135"/>
              <w:jc w:val="left"/>
            </w:pPr>
            <w:r>
              <w:rPr>
                <w:i w:val="0"/>
                <w:sz w:val="24"/>
              </w:rPr>
              <w:t xml:space="preserve">Дата рождения (день, месяц, год)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361"/>
              <w:jc w:val="left"/>
            </w:pPr>
            <w:r>
              <w:rPr>
                <w:i w:val="0"/>
                <w:sz w:val="24"/>
              </w:rPr>
              <w:t xml:space="preserve">27.10.1959 </w:t>
            </w:r>
          </w:p>
        </w:tc>
      </w:tr>
      <w:tr w:rsidR="00E81F97" w:rsidTr="006C506E">
        <w:trPr>
          <w:trHeight w:val="556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0" w:right="780"/>
              <w:jc w:val="center"/>
            </w:pPr>
            <w:r>
              <w:rPr>
                <w:i w:val="0"/>
                <w:sz w:val="24"/>
              </w:rPr>
              <w:t xml:space="preserve">2. Работа </w:t>
            </w:r>
          </w:p>
        </w:tc>
      </w:tr>
      <w:tr w:rsidR="00E81F97" w:rsidTr="006C506E">
        <w:trPr>
          <w:trHeight w:val="1336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5" w:line="267" w:lineRule="auto"/>
              <w:ind w:left="135" w:right="990"/>
              <w:jc w:val="both"/>
            </w:pPr>
            <w:r>
              <w:rPr>
                <w:i w:val="0"/>
                <w:sz w:val="24"/>
              </w:rPr>
              <w:t xml:space="preserve">Общий трудовой и педагогический стаж (полных лет на момент заполнения </w:t>
            </w:r>
          </w:p>
          <w:p w:rsidR="00E81F97" w:rsidRDefault="00151DB5" w:rsidP="006C506E">
            <w:pPr>
              <w:spacing w:after="0" w:line="259" w:lineRule="auto"/>
              <w:ind w:left="135"/>
              <w:jc w:val="left"/>
            </w:pPr>
            <w:r>
              <w:rPr>
                <w:i w:val="0"/>
                <w:sz w:val="24"/>
              </w:rPr>
              <w:t xml:space="preserve">карты)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7B7300" w:rsidP="006C506E">
            <w:pPr>
              <w:spacing w:after="0" w:line="259" w:lineRule="auto"/>
              <w:ind w:left="361"/>
              <w:jc w:val="left"/>
            </w:pPr>
            <w:r>
              <w:rPr>
                <w:i w:val="0"/>
                <w:sz w:val="24"/>
              </w:rPr>
              <w:t>42</w:t>
            </w:r>
            <w:r w:rsidR="006C506E">
              <w:rPr>
                <w:i w:val="0"/>
                <w:sz w:val="24"/>
              </w:rPr>
              <w:t xml:space="preserve"> год</w:t>
            </w:r>
            <w:r>
              <w:rPr>
                <w:i w:val="0"/>
                <w:sz w:val="24"/>
              </w:rPr>
              <w:t>а</w:t>
            </w:r>
            <w:bookmarkStart w:id="0" w:name="_GoBack"/>
            <w:bookmarkEnd w:id="0"/>
          </w:p>
        </w:tc>
      </w:tr>
      <w:tr w:rsidR="00E81F97" w:rsidTr="006C506E">
        <w:trPr>
          <w:trHeight w:val="540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135"/>
              <w:jc w:val="left"/>
            </w:pPr>
            <w:r>
              <w:rPr>
                <w:i w:val="0"/>
                <w:sz w:val="24"/>
              </w:rPr>
              <w:t xml:space="preserve">Занимаемая должность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346"/>
              <w:jc w:val="left"/>
            </w:pPr>
            <w:r>
              <w:rPr>
                <w:i w:val="0"/>
                <w:sz w:val="24"/>
              </w:rPr>
              <w:t xml:space="preserve">Учитель </w:t>
            </w:r>
          </w:p>
        </w:tc>
      </w:tr>
      <w:tr w:rsidR="00E81F97" w:rsidTr="006C506E">
        <w:trPr>
          <w:trHeight w:val="525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135"/>
              <w:jc w:val="left"/>
            </w:pPr>
            <w:r>
              <w:rPr>
                <w:i w:val="0"/>
                <w:sz w:val="24"/>
              </w:rPr>
              <w:t xml:space="preserve">Квалификационная категория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361"/>
              <w:jc w:val="left"/>
            </w:pPr>
            <w:r>
              <w:rPr>
                <w:i w:val="0"/>
                <w:sz w:val="24"/>
              </w:rPr>
              <w:t xml:space="preserve">Высшая </w:t>
            </w:r>
          </w:p>
        </w:tc>
      </w:tr>
      <w:tr w:rsidR="00E81F97" w:rsidTr="006C506E">
        <w:trPr>
          <w:trHeight w:val="946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135" w:right="457"/>
              <w:jc w:val="both"/>
            </w:pPr>
            <w:r>
              <w:rPr>
                <w:i w:val="0"/>
                <w:sz w:val="24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75"/>
              <w:jc w:val="left"/>
            </w:pPr>
            <w:r>
              <w:rPr>
                <w:i w:val="0"/>
                <w:sz w:val="24"/>
              </w:rPr>
              <w:t xml:space="preserve">     Почетная грамота Министерства Просвещения РФ, 2019г </w:t>
            </w:r>
          </w:p>
        </w:tc>
      </w:tr>
      <w:tr w:rsidR="00E81F97" w:rsidTr="006C506E">
        <w:trPr>
          <w:trHeight w:val="465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270"/>
              <w:jc w:val="center"/>
            </w:pPr>
            <w:r>
              <w:rPr>
                <w:i w:val="0"/>
                <w:sz w:val="24"/>
              </w:rPr>
              <w:t xml:space="preserve">3. Образование </w:t>
            </w:r>
          </w:p>
        </w:tc>
      </w:tr>
      <w:tr w:rsidR="00E81F97" w:rsidTr="006C506E">
        <w:trPr>
          <w:trHeight w:val="1201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45" w:line="259" w:lineRule="auto"/>
              <w:ind w:left="45"/>
              <w:jc w:val="left"/>
            </w:pPr>
            <w:r>
              <w:rPr>
                <w:i w:val="0"/>
                <w:sz w:val="24"/>
              </w:rPr>
              <w:t xml:space="preserve">Название и год окончания </w:t>
            </w:r>
          </w:p>
          <w:p w:rsidR="00E81F97" w:rsidRDefault="00151DB5" w:rsidP="006C506E">
            <w:pPr>
              <w:spacing w:after="0" w:line="259" w:lineRule="auto"/>
              <w:ind w:left="45"/>
              <w:jc w:val="left"/>
            </w:pPr>
            <w:r>
              <w:rPr>
                <w:i w:val="0"/>
                <w:sz w:val="24"/>
              </w:rPr>
              <w:t xml:space="preserve">учреждения профессионального образования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      г. Таганрог ТГПИ,</w:t>
            </w:r>
            <w:r>
              <w:rPr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2003г </w:t>
            </w:r>
          </w:p>
        </w:tc>
      </w:tr>
      <w:tr w:rsidR="00E81F97" w:rsidTr="006C506E">
        <w:trPr>
          <w:trHeight w:val="646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45"/>
              <w:jc w:val="both"/>
            </w:pPr>
            <w:r>
              <w:rPr>
                <w:i w:val="0"/>
                <w:sz w:val="24"/>
              </w:rPr>
              <w:t xml:space="preserve">Специальность, квалификация по диплому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225"/>
              <w:jc w:val="left"/>
            </w:pPr>
            <w:r>
              <w:rPr>
                <w:sz w:val="24"/>
              </w:rPr>
              <w:t>специальность</w:t>
            </w:r>
            <w:r>
              <w:rPr>
                <w:i w:val="0"/>
                <w:sz w:val="24"/>
              </w:rPr>
              <w:t xml:space="preserve"> «Музыкальное образование» </w:t>
            </w:r>
          </w:p>
        </w:tc>
      </w:tr>
      <w:tr w:rsidR="00E81F97" w:rsidTr="006C506E">
        <w:trPr>
          <w:trHeight w:val="4699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45"/>
              <w:jc w:val="left"/>
            </w:pPr>
            <w:r>
              <w:rPr>
                <w:i w:val="0"/>
                <w:sz w:val="24"/>
              </w:rPr>
              <w:lastRenderedPageBreak/>
              <w:t xml:space="preserve">Дополнительное профессиональное образование (профессиональная переподготовка)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 w:rsidP="006C506E">
            <w:pPr>
              <w:spacing w:after="0" w:line="259" w:lineRule="auto"/>
              <w:ind w:left="135"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i w:val="0"/>
                <w:sz w:val="24"/>
              </w:rPr>
              <w:t xml:space="preserve"> </w:t>
            </w:r>
            <w:r w:rsidR="006C506E" w:rsidRPr="006C506E"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Московская академия профессиональных компетенций г.Москва по программе повыш.квалификации «Методика препоавания музыки и инновационные подходы к организации учебного процесса в условиях реализации ФГОС» </w:t>
            </w:r>
            <w:r w:rsidR="006C506E" w:rsidRPr="006C506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16.04.2024г</w:t>
            </w:r>
            <w:r w:rsidR="006C506E" w:rsidRPr="006C506E"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. </w:t>
            </w:r>
            <w:r w:rsidR="006C506E" w:rsidRPr="006C506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108ч</w:t>
            </w:r>
          </w:p>
          <w:p w:rsidR="006C506E" w:rsidRPr="006C506E" w:rsidRDefault="006C506E" w:rsidP="006C506E">
            <w:pPr>
              <w:spacing w:after="200" w:line="276" w:lineRule="auto"/>
              <w:ind w:left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C506E"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ООО «Центр профессионального образования «Развитие» г.Ростов-на-Дону повышение квалификации по теме «Экспертиза профессиональной деятельности и оценка уровня профессиональной компетентности педагогических работников» </w:t>
            </w:r>
            <w:r w:rsidRPr="006C506E">
              <w:rPr>
                <w:rFonts w:eastAsia="Calibri"/>
                <w:color w:val="auto"/>
                <w:sz w:val="24"/>
                <w:szCs w:val="24"/>
                <w:lang w:eastAsia="en-US"/>
              </w:rPr>
              <w:t>24.07.</w:t>
            </w:r>
            <w:r w:rsidRPr="006C506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2024г. 36ч.</w:t>
            </w:r>
          </w:p>
          <w:p w:rsidR="006C506E" w:rsidRPr="006C506E" w:rsidRDefault="006C506E" w:rsidP="006C506E">
            <w:pPr>
              <w:spacing w:after="200" w:line="276" w:lineRule="auto"/>
              <w:ind w:left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C506E"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АНО ДПО «Московская Академия Профессиональных компетенций» г.Москва по программе повышения компенетций «Содержание и применение ФГОС начального общего образования, утверждённого приказом Минпросвещения Росии №286 от 31 мая 2021 года» 3.08</w:t>
            </w:r>
            <w:r w:rsidRPr="006C506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.22 г. 72 ч.</w:t>
            </w:r>
          </w:p>
          <w:p w:rsidR="006C506E" w:rsidRPr="006C506E" w:rsidRDefault="006C506E" w:rsidP="006C506E">
            <w:pPr>
              <w:spacing w:after="0" w:line="259" w:lineRule="auto"/>
              <w:ind w:left="135"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C506E"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АНО ДПО «Московская Академия Профессиональных компетенций» г.Москва по программе повышения компенетций «Содержание и применение ФГОС основного общего образования, утверждённого приказом Минпросвещения Росии №286 от 31</w:t>
            </w:r>
            <w:r w:rsidRPr="006C506E">
              <w:rPr>
                <w:rFonts w:eastAsiaTheme="minorHAnsi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C506E"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мая 2021 года» 3.08</w:t>
            </w:r>
            <w:r w:rsidRPr="006C506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.22 г. 72 ч.</w:t>
            </w:r>
          </w:p>
          <w:p w:rsidR="006C506E" w:rsidRPr="006C506E" w:rsidRDefault="006C506E" w:rsidP="006C506E">
            <w:pPr>
              <w:spacing w:after="0" w:line="259" w:lineRule="auto"/>
              <w:ind w:left="135"/>
              <w:jc w:val="both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C506E"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>АНО ДПО «Московская Академия Профессиональных компетенций» г.Москва по программе повышения компенетций «Содержание и применение ФГОС начального общего образования, утверждённого приказом Минпросвещения Росии №286 от 31 мая 2021 года» 3.08</w:t>
            </w:r>
            <w:r w:rsidRPr="006C506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.22 г. 72 ч.</w:t>
            </w:r>
          </w:p>
          <w:p w:rsidR="006C506E" w:rsidRDefault="006C506E" w:rsidP="006C506E">
            <w:pPr>
              <w:spacing w:after="0" w:line="259" w:lineRule="auto"/>
              <w:ind w:left="135"/>
              <w:jc w:val="both"/>
            </w:pPr>
            <w:r w:rsidRPr="006C506E">
              <w:rPr>
                <w:rFonts w:eastAsia="Calibri"/>
                <w:i w:val="0"/>
                <w:color w:val="auto"/>
                <w:sz w:val="24"/>
                <w:szCs w:val="24"/>
                <w:lang w:eastAsia="en-US"/>
              </w:rPr>
              <w:t xml:space="preserve">ГБОУ ДПО РО РИПК г. Ростов-на Дону по программе дополнительного профессионального образования «Цифровая образовательная среда» </w:t>
            </w:r>
            <w:r w:rsidRPr="006C506E">
              <w:rPr>
                <w:rFonts w:eastAsia="Calibri"/>
                <w:color w:val="auto"/>
                <w:sz w:val="24"/>
                <w:szCs w:val="24"/>
                <w:lang w:eastAsia="en-US"/>
              </w:rPr>
              <w:t>18.05.</w:t>
            </w:r>
            <w:r w:rsidRPr="006C506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2023г. 18 ч.</w:t>
            </w:r>
          </w:p>
        </w:tc>
      </w:tr>
      <w:tr w:rsidR="008D740B" w:rsidTr="008D740B">
        <w:trPr>
          <w:trHeight w:val="471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0B" w:rsidRDefault="008D740B" w:rsidP="006C506E">
            <w:pPr>
              <w:spacing w:after="0" w:line="259" w:lineRule="auto"/>
              <w:ind w:left="45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 настоящее время прохожу обучение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0B" w:rsidRDefault="008D740B" w:rsidP="006C506E">
            <w:pPr>
              <w:spacing w:after="0" w:line="259" w:lineRule="auto"/>
              <w:ind w:left="135"/>
              <w:jc w:val="both"/>
              <w:rPr>
                <w:i w:val="0"/>
                <w:sz w:val="24"/>
              </w:rPr>
            </w:pPr>
          </w:p>
        </w:tc>
      </w:tr>
      <w:tr w:rsidR="008D740B" w:rsidTr="00D10F40">
        <w:trPr>
          <w:trHeight w:val="471"/>
        </w:trPr>
        <w:tc>
          <w:tcPr>
            <w:tcW w:w="9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0B" w:rsidRDefault="008D740B" w:rsidP="008D740B">
            <w:pPr>
              <w:spacing w:after="0" w:line="259" w:lineRule="auto"/>
              <w:ind w:left="135"/>
              <w:jc w:val="center"/>
              <w:rPr>
                <w:i w:val="0"/>
                <w:sz w:val="24"/>
              </w:rPr>
            </w:pPr>
            <w:r w:rsidRPr="008D740B">
              <w:rPr>
                <w:i w:val="0"/>
                <w:sz w:val="24"/>
              </w:rPr>
              <w:t>4. Контакты</w:t>
            </w:r>
          </w:p>
        </w:tc>
      </w:tr>
      <w:tr w:rsidR="008D740B" w:rsidTr="00145A20">
        <w:trPr>
          <w:trHeight w:val="471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0B" w:rsidRDefault="008D740B" w:rsidP="008D740B">
            <w:pPr>
              <w:spacing w:after="0" w:line="259" w:lineRule="auto"/>
              <w:ind w:left="0" w:right="40"/>
              <w:jc w:val="center"/>
            </w:pPr>
            <w:r>
              <w:rPr>
                <w:i w:val="0"/>
                <w:sz w:val="24"/>
              </w:rPr>
              <w:t xml:space="preserve">Рабочий адрес с индексом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740B" w:rsidRDefault="008D740B" w:rsidP="008D740B">
            <w:pPr>
              <w:spacing w:after="0" w:line="259" w:lineRule="auto"/>
              <w:ind w:left="6" w:right="531"/>
              <w:jc w:val="both"/>
            </w:pPr>
            <w:r>
              <w:rPr>
                <w:i w:val="0"/>
                <w:sz w:val="24"/>
              </w:rPr>
              <w:t xml:space="preserve">346270, Ростовская область, Шолоховский район, станица Вёшенская, ул. .Шолохова, 125 </w:t>
            </w:r>
          </w:p>
        </w:tc>
      </w:tr>
      <w:tr w:rsidR="008D740B" w:rsidTr="008D740B">
        <w:trPr>
          <w:trHeight w:val="471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0B" w:rsidRDefault="008D740B" w:rsidP="008D740B">
            <w:pPr>
              <w:spacing w:after="0" w:line="259" w:lineRule="auto"/>
              <w:ind w:left="180"/>
              <w:jc w:val="left"/>
            </w:pPr>
            <w:r>
              <w:rPr>
                <w:i w:val="0"/>
                <w:sz w:val="24"/>
              </w:rPr>
              <w:t xml:space="preserve">Рабочий телефон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740B" w:rsidRDefault="008D740B" w:rsidP="008D740B">
            <w:pPr>
              <w:spacing w:after="0" w:line="259" w:lineRule="auto"/>
              <w:ind w:left="261"/>
              <w:jc w:val="left"/>
            </w:pPr>
            <w:r>
              <w:rPr>
                <w:i w:val="0"/>
                <w:sz w:val="24"/>
              </w:rPr>
              <w:t xml:space="preserve">8 86 (353) 21-0-69 </w:t>
            </w:r>
          </w:p>
        </w:tc>
      </w:tr>
      <w:tr w:rsidR="008D740B" w:rsidTr="008D740B">
        <w:trPr>
          <w:trHeight w:val="471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0B" w:rsidRDefault="008D740B" w:rsidP="008D740B">
            <w:pPr>
              <w:spacing w:after="0" w:line="259" w:lineRule="auto"/>
              <w:ind w:left="180"/>
              <w:jc w:val="left"/>
            </w:pPr>
            <w:r>
              <w:rPr>
                <w:i w:val="0"/>
                <w:sz w:val="24"/>
              </w:rPr>
              <w:t xml:space="preserve">Электронная почта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D740B" w:rsidRDefault="008D740B" w:rsidP="008D740B">
            <w:pPr>
              <w:spacing w:after="0" w:line="259" w:lineRule="auto"/>
              <w:ind w:left="6" w:right="-10"/>
              <w:jc w:val="both"/>
            </w:pPr>
            <w:r>
              <w:rPr>
                <w:i w:val="0"/>
                <w:sz w:val="24"/>
              </w:rPr>
              <w:t xml:space="preserve">    ninasaklakova@yandex.ru</w:t>
            </w:r>
          </w:p>
        </w:tc>
      </w:tr>
      <w:tr w:rsidR="008D740B" w:rsidTr="00823B02">
        <w:trPr>
          <w:trHeight w:val="471"/>
        </w:trPr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0B" w:rsidRDefault="008D740B" w:rsidP="008D740B">
            <w:pPr>
              <w:spacing w:after="0" w:line="259" w:lineRule="auto"/>
              <w:ind w:left="180"/>
              <w:jc w:val="left"/>
            </w:pPr>
            <w:r>
              <w:rPr>
                <w:i w:val="0"/>
                <w:sz w:val="24"/>
              </w:rPr>
              <w:t xml:space="preserve">Адрес личного сайта в Интернете </w:t>
            </w:r>
          </w:p>
        </w:tc>
        <w:tc>
          <w:tcPr>
            <w:tcW w:w="6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740B" w:rsidRDefault="008D740B" w:rsidP="008D740B">
            <w:pPr>
              <w:spacing w:after="0" w:line="259" w:lineRule="auto"/>
              <w:ind w:left="6"/>
              <w:jc w:val="left"/>
            </w:pPr>
            <w:r>
              <w:rPr>
                <w:i w:val="0"/>
                <w:sz w:val="24"/>
              </w:rPr>
              <w:t xml:space="preserve"> - </w:t>
            </w:r>
          </w:p>
        </w:tc>
      </w:tr>
    </w:tbl>
    <w:p w:rsidR="00E81F97" w:rsidRDefault="006C506E" w:rsidP="006C506E">
      <w:pPr>
        <w:spacing w:after="0" w:line="267" w:lineRule="auto"/>
        <w:ind w:left="0" w:right="-1078"/>
        <w:jc w:val="left"/>
      </w:pPr>
      <w:r>
        <w:t>\</w:t>
      </w:r>
    </w:p>
    <w:p w:rsidR="00E81F97" w:rsidRDefault="00151DB5">
      <w:pPr>
        <w:spacing w:after="0" w:line="259" w:lineRule="auto"/>
        <w:ind w:left="0"/>
        <w:jc w:val="left"/>
      </w:pPr>
      <w:r>
        <w:rPr>
          <w:sz w:val="18"/>
        </w:rPr>
        <w:t xml:space="preserve"> </w:t>
      </w:r>
      <w:r>
        <w:br w:type="page"/>
      </w:r>
    </w:p>
    <w:p w:rsidR="00E81F97" w:rsidRDefault="00E81F97">
      <w:pPr>
        <w:spacing w:after="0" w:line="259" w:lineRule="auto"/>
        <w:ind w:left="-1157" w:right="8422"/>
        <w:jc w:val="left"/>
      </w:pPr>
    </w:p>
    <w:tbl>
      <w:tblPr>
        <w:tblStyle w:val="TableGrid"/>
        <w:tblW w:w="9823" w:type="dxa"/>
        <w:tblInd w:w="120" w:type="dxa"/>
        <w:tblLook w:val="04A0" w:firstRow="1" w:lastRow="0" w:firstColumn="1" w:lastColumn="0" w:noHBand="0" w:noVBand="1"/>
      </w:tblPr>
      <w:tblGrid>
        <w:gridCol w:w="3284"/>
        <w:gridCol w:w="6539"/>
      </w:tblGrid>
      <w:tr w:rsidR="00E81F97">
        <w:trPr>
          <w:trHeight w:val="525"/>
        </w:trPr>
        <w:tc>
          <w:tcPr>
            <w:tcW w:w="9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81F97" w:rsidRDefault="00151DB5">
            <w:pPr>
              <w:spacing w:after="0" w:line="259" w:lineRule="auto"/>
              <w:ind w:left="1742"/>
              <w:jc w:val="left"/>
            </w:pPr>
            <w:r>
              <w:rPr>
                <w:i w:val="0"/>
                <w:sz w:val="24"/>
              </w:rPr>
              <w:t xml:space="preserve">5. Сведения о документе, устанавливающем статус «наставник» </w:t>
            </w:r>
          </w:p>
        </w:tc>
      </w:tr>
      <w:tr w:rsidR="00E81F97">
        <w:trPr>
          <w:trHeight w:val="855"/>
        </w:trPr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180"/>
              <w:jc w:val="left"/>
            </w:pPr>
            <w:r>
              <w:rPr>
                <w:i w:val="0"/>
                <w:sz w:val="24"/>
              </w:rPr>
              <w:t xml:space="preserve">Документ, устанавливающий статус «наставник» (приказ) 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81F97" w:rsidRDefault="008D740B">
            <w:pPr>
              <w:spacing w:after="0" w:line="259" w:lineRule="auto"/>
              <w:ind w:left="261"/>
              <w:jc w:val="left"/>
            </w:pPr>
            <w:r>
              <w:rPr>
                <w:i w:val="0"/>
                <w:sz w:val="24"/>
              </w:rPr>
              <w:t>Приказ от 30.08.24г. № 238</w:t>
            </w:r>
            <w:r w:rsidR="00151DB5">
              <w:rPr>
                <w:i w:val="0"/>
                <w:sz w:val="24"/>
              </w:rPr>
              <w:t xml:space="preserve"> «Об организации наставничества» </w:t>
            </w:r>
          </w:p>
        </w:tc>
      </w:tr>
      <w:tr w:rsidR="00E81F97">
        <w:trPr>
          <w:trHeight w:val="526"/>
        </w:trPr>
        <w:tc>
          <w:tcPr>
            <w:tcW w:w="9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81F97" w:rsidRDefault="00151DB5">
            <w:pPr>
              <w:spacing w:after="0" w:line="259" w:lineRule="auto"/>
              <w:ind w:left="2343"/>
              <w:jc w:val="left"/>
            </w:pPr>
            <w:r>
              <w:rPr>
                <w:i w:val="0"/>
                <w:sz w:val="24"/>
              </w:rPr>
              <w:t xml:space="preserve">6. Профессиональные ценности в статусе «наставник» </w:t>
            </w:r>
          </w:p>
        </w:tc>
      </w:tr>
      <w:tr w:rsidR="00E81F97">
        <w:trPr>
          <w:trHeight w:val="1892"/>
        </w:trPr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285"/>
              <w:jc w:val="left"/>
            </w:pPr>
            <w:r>
              <w:rPr>
                <w:i w:val="0"/>
                <w:sz w:val="24"/>
              </w:rPr>
              <w:t xml:space="preserve">Миссия наставника 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81F97" w:rsidRDefault="00151DB5">
            <w:pPr>
              <w:spacing w:after="0" w:line="259" w:lineRule="auto"/>
              <w:ind w:left="156"/>
              <w:jc w:val="left"/>
            </w:pPr>
            <w:r>
              <w:rPr>
                <w:i w:val="0"/>
                <w:sz w:val="24"/>
              </w:rPr>
              <w:t xml:space="preserve">Поддержка </w:t>
            </w:r>
            <w:r>
              <w:rPr>
                <w:i w:val="0"/>
                <w:sz w:val="24"/>
              </w:rPr>
              <w:tab/>
              <w:t xml:space="preserve">молодого </w:t>
            </w:r>
            <w:r>
              <w:rPr>
                <w:i w:val="0"/>
                <w:sz w:val="24"/>
              </w:rPr>
              <w:tab/>
              <w:t xml:space="preserve"> </w:t>
            </w:r>
            <w:r>
              <w:rPr>
                <w:i w:val="0"/>
                <w:sz w:val="24"/>
              </w:rPr>
              <w:tab/>
              <w:t xml:space="preserve"> специалиста, способствующая </w:t>
            </w:r>
            <w:r>
              <w:rPr>
                <w:i w:val="0"/>
                <w:sz w:val="24"/>
              </w:rPr>
              <w:tab/>
              <w:t xml:space="preserve"> </w:t>
            </w:r>
            <w:r>
              <w:rPr>
                <w:i w:val="0"/>
                <w:sz w:val="24"/>
              </w:rPr>
              <w:tab/>
              <w:t xml:space="preserve"> более </w:t>
            </w:r>
            <w:r>
              <w:rPr>
                <w:i w:val="0"/>
                <w:sz w:val="24"/>
              </w:rPr>
              <w:tab/>
              <w:t xml:space="preserve"> </w:t>
            </w:r>
            <w:r>
              <w:rPr>
                <w:i w:val="0"/>
                <w:sz w:val="24"/>
              </w:rPr>
              <w:tab/>
              <w:t xml:space="preserve">эффективному распределению </w:t>
            </w:r>
            <w:r>
              <w:rPr>
                <w:i w:val="0"/>
                <w:sz w:val="24"/>
              </w:rPr>
              <w:tab/>
              <w:t xml:space="preserve"> </w:t>
            </w:r>
            <w:r>
              <w:rPr>
                <w:i w:val="0"/>
                <w:sz w:val="24"/>
              </w:rPr>
              <w:tab/>
              <w:t xml:space="preserve">личностных   </w:t>
            </w:r>
            <w:r>
              <w:rPr>
                <w:i w:val="0"/>
                <w:sz w:val="24"/>
              </w:rPr>
              <w:tab/>
              <w:t xml:space="preserve">ресурсов, самоопределению </w:t>
            </w:r>
            <w:r>
              <w:rPr>
                <w:i w:val="0"/>
                <w:sz w:val="24"/>
              </w:rPr>
              <w:tab/>
              <w:t xml:space="preserve"> </w:t>
            </w:r>
            <w:r w:rsidR="008D740B">
              <w:rPr>
                <w:i w:val="0"/>
                <w:sz w:val="24"/>
              </w:rPr>
              <w:tab/>
              <w:t xml:space="preserve"> и</w:t>
            </w:r>
            <w:r>
              <w:rPr>
                <w:i w:val="0"/>
                <w:sz w:val="24"/>
              </w:rPr>
              <w:t xml:space="preserve"> </w:t>
            </w:r>
            <w:r>
              <w:rPr>
                <w:i w:val="0"/>
                <w:sz w:val="24"/>
              </w:rPr>
              <w:tab/>
              <w:t xml:space="preserve">развитию </w:t>
            </w:r>
            <w:r>
              <w:rPr>
                <w:i w:val="0"/>
                <w:sz w:val="24"/>
              </w:rPr>
              <w:tab/>
              <w:t xml:space="preserve">в профессиональном </w:t>
            </w:r>
            <w:r>
              <w:rPr>
                <w:i w:val="0"/>
                <w:sz w:val="24"/>
              </w:rPr>
              <w:tab/>
              <w:t xml:space="preserve">и </w:t>
            </w:r>
            <w:r>
              <w:rPr>
                <w:i w:val="0"/>
                <w:sz w:val="24"/>
              </w:rPr>
              <w:tab/>
              <w:t xml:space="preserve">культурном </w:t>
            </w:r>
            <w:r>
              <w:rPr>
                <w:i w:val="0"/>
                <w:sz w:val="24"/>
              </w:rPr>
              <w:tab/>
              <w:t xml:space="preserve">отношениях, формированию гражданской позиции. </w:t>
            </w:r>
          </w:p>
        </w:tc>
      </w:tr>
      <w:tr w:rsidR="00E81F97">
        <w:trPr>
          <w:trHeight w:val="871"/>
        </w:trPr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285"/>
              <w:jc w:val="left"/>
            </w:pPr>
            <w:r>
              <w:rPr>
                <w:i w:val="0"/>
                <w:sz w:val="24"/>
              </w:rPr>
              <w:t xml:space="preserve">Цель моей деятельности </w:t>
            </w:r>
          </w:p>
        </w:tc>
        <w:tc>
          <w:tcPr>
            <w:tcW w:w="6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81F97" w:rsidRDefault="00151DB5">
            <w:pPr>
              <w:tabs>
                <w:tab w:val="center" w:pos="636"/>
                <w:tab w:val="center" w:pos="3527"/>
              </w:tabs>
              <w:spacing w:after="23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ab/>
            </w:r>
            <w:r>
              <w:rPr>
                <w:i w:val="0"/>
                <w:sz w:val="24"/>
              </w:rPr>
              <w:t xml:space="preserve">Оказание </w:t>
            </w:r>
            <w:r>
              <w:rPr>
                <w:i w:val="0"/>
                <w:sz w:val="24"/>
              </w:rPr>
              <w:tab/>
              <w:t xml:space="preserve">помощи молодым учителям в их </w:t>
            </w:r>
          </w:p>
          <w:p w:rsidR="00E81F97" w:rsidRDefault="00151DB5">
            <w:pPr>
              <w:spacing w:after="0" w:line="259" w:lineRule="auto"/>
              <w:ind w:left="156"/>
              <w:jc w:val="both"/>
            </w:pPr>
            <w:r>
              <w:rPr>
                <w:i w:val="0"/>
                <w:sz w:val="24"/>
              </w:rPr>
              <w:t xml:space="preserve">профессиональном становлении, помощь студентам педагогического колледжа </w:t>
            </w:r>
          </w:p>
        </w:tc>
      </w:tr>
    </w:tbl>
    <w:p w:rsidR="00E81F97" w:rsidRDefault="00E81F97" w:rsidP="007B7300">
      <w:pPr>
        <w:spacing w:after="0" w:line="259" w:lineRule="auto"/>
        <w:ind w:left="0" w:right="8422"/>
        <w:jc w:val="left"/>
      </w:pPr>
    </w:p>
    <w:tbl>
      <w:tblPr>
        <w:tblStyle w:val="TableGrid"/>
        <w:tblW w:w="9793" w:type="dxa"/>
        <w:tblInd w:w="142" w:type="dxa"/>
        <w:tblCellMar>
          <w:top w:w="23" w:type="dxa"/>
          <w:right w:w="225" w:type="dxa"/>
        </w:tblCellMar>
        <w:tblLook w:val="04A0" w:firstRow="1" w:lastRow="0" w:firstColumn="1" w:lastColumn="0" w:noHBand="0" w:noVBand="1"/>
      </w:tblPr>
      <w:tblGrid>
        <w:gridCol w:w="3260"/>
        <w:gridCol w:w="503"/>
        <w:gridCol w:w="6030"/>
      </w:tblGrid>
      <w:tr w:rsidR="00E81F97" w:rsidTr="007B7300">
        <w:trPr>
          <w:trHeight w:val="573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323"/>
              <w:jc w:val="left"/>
            </w:pPr>
            <w:r>
              <w:rPr>
                <w:i w:val="0"/>
                <w:sz w:val="24"/>
              </w:rPr>
              <w:t xml:space="preserve">Задачи: 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81F97" w:rsidRDefault="007B7300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адаптация </w:t>
            </w:r>
            <w:r>
              <w:rPr>
                <w:i w:val="0"/>
                <w:sz w:val="24"/>
              </w:rPr>
              <w:tab/>
              <w:t xml:space="preserve">к </w:t>
            </w:r>
            <w:r>
              <w:rPr>
                <w:i w:val="0"/>
                <w:sz w:val="24"/>
              </w:rPr>
              <w:tab/>
              <w:t xml:space="preserve">новым </w:t>
            </w:r>
            <w:r>
              <w:rPr>
                <w:i w:val="0"/>
                <w:sz w:val="24"/>
              </w:rPr>
              <w:tab/>
              <w:t xml:space="preserve">условиям </w:t>
            </w:r>
            <w:r w:rsidR="00151DB5">
              <w:rPr>
                <w:i w:val="0"/>
                <w:sz w:val="24"/>
              </w:rPr>
              <w:t xml:space="preserve">трудовой деятельности; </w:t>
            </w:r>
          </w:p>
        </w:tc>
      </w:tr>
      <w:tr w:rsidR="00E81F97" w:rsidTr="007B7300">
        <w:trPr>
          <w:trHeight w:val="555"/>
        </w:trPr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 w:rsidP="007B7300">
            <w:pPr>
              <w:tabs>
                <w:tab w:val="center" w:pos="577"/>
                <w:tab w:val="center" w:pos="2282"/>
                <w:tab w:val="center" w:pos="3829"/>
                <w:tab w:val="center" w:pos="4919"/>
              </w:tabs>
              <w:spacing w:after="22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ab/>
            </w:r>
            <w:r>
              <w:rPr>
                <w:i w:val="0"/>
                <w:sz w:val="24"/>
              </w:rPr>
              <w:t>знако</w:t>
            </w:r>
            <w:r w:rsidR="007B7300">
              <w:rPr>
                <w:i w:val="0"/>
                <w:sz w:val="24"/>
              </w:rPr>
              <w:t xml:space="preserve">мство </w:t>
            </w:r>
            <w:r w:rsidR="007B7300">
              <w:rPr>
                <w:i w:val="0"/>
                <w:sz w:val="24"/>
              </w:rPr>
              <w:tab/>
              <w:t xml:space="preserve">молодого </w:t>
            </w:r>
            <w:r w:rsidR="007B7300">
              <w:rPr>
                <w:i w:val="0"/>
                <w:sz w:val="24"/>
              </w:rPr>
              <w:tab/>
              <w:t xml:space="preserve">специалиста </w:t>
            </w:r>
            <w:r w:rsidR="007B7300">
              <w:rPr>
                <w:i w:val="0"/>
                <w:sz w:val="24"/>
              </w:rPr>
              <w:tab/>
              <w:t xml:space="preserve">с </w:t>
            </w:r>
            <w:r>
              <w:rPr>
                <w:i w:val="0"/>
                <w:sz w:val="24"/>
              </w:rPr>
              <w:t xml:space="preserve">должностью и обязанностями; </w:t>
            </w:r>
          </w:p>
        </w:tc>
      </w:tr>
      <w:tr w:rsidR="00E81F97" w:rsidTr="007B7300">
        <w:trPr>
          <w:trHeight w:val="278"/>
        </w:trPr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сближение с коллективом; </w:t>
            </w:r>
          </w:p>
        </w:tc>
      </w:tr>
      <w:tr w:rsidR="00E81F97" w:rsidTr="007B7300">
        <w:trPr>
          <w:trHeight w:val="548"/>
        </w:trPr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осуществление </w:t>
            </w:r>
            <w:r>
              <w:rPr>
                <w:i w:val="0"/>
                <w:sz w:val="24"/>
              </w:rPr>
              <w:tab/>
              <w:t xml:space="preserve">ролей </w:t>
            </w:r>
            <w:r>
              <w:rPr>
                <w:i w:val="0"/>
                <w:sz w:val="24"/>
              </w:rPr>
              <w:tab/>
              <w:t xml:space="preserve">«учитель», </w:t>
            </w:r>
            <w:r>
              <w:rPr>
                <w:i w:val="0"/>
                <w:sz w:val="24"/>
              </w:rPr>
              <w:tab/>
              <w:t xml:space="preserve">«классный руководитель»; </w:t>
            </w:r>
          </w:p>
        </w:tc>
      </w:tr>
      <w:tr w:rsidR="00E81F97" w:rsidTr="007B7300">
        <w:trPr>
          <w:trHeight w:val="555"/>
        </w:trPr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both"/>
            </w:pPr>
            <w:r>
              <w:rPr>
                <w:i w:val="0"/>
                <w:sz w:val="24"/>
              </w:rPr>
              <w:t xml:space="preserve">поиск подхода к классу, а также индивидуального подхода к каждому отдельному учащемуся; </w:t>
            </w:r>
          </w:p>
        </w:tc>
      </w:tr>
      <w:tr w:rsidR="00E81F97" w:rsidTr="007B7300">
        <w:trPr>
          <w:trHeight w:val="278"/>
        </w:trPr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осознание необходимости самообразования; </w:t>
            </w:r>
          </w:p>
        </w:tc>
      </w:tr>
      <w:tr w:rsidR="00E81F97" w:rsidTr="007B7300">
        <w:trPr>
          <w:trHeight w:val="270"/>
        </w:trPr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изучение опыта коллег своего учреждения; </w:t>
            </w:r>
          </w:p>
        </w:tc>
      </w:tr>
      <w:tr w:rsidR="00E81F97" w:rsidTr="007B7300">
        <w:trPr>
          <w:trHeight w:val="278"/>
        </w:trPr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формирование собственной системы работы; </w:t>
            </w:r>
          </w:p>
        </w:tc>
      </w:tr>
      <w:tr w:rsidR="00E81F97" w:rsidTr="007B7300">
        <w:trPr>
          <w:trHeight w:val="555"/>
        </w:trPr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внедрение в свою работу новых образовательных технологий; </w:t>
            </w:r>
          </w:p>
        </w:tc>
      </w:tr>
      <w:tr w:rsidR="00E81F97" w:rsidTr="007B7300">
        <w:trPr>
          <w:trHeight w:val="278"/>
        </w:trPr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развитие умений общения с родителями; </w:t>
            </w:r>
          </w:p>
        </w:tc>
      </w:tr>
      <w:tr w:rsidR="00E81F97" w:rsidTr="007B7300">
        <w:trPr>
          <w:trHeight w:val="548"/>
        </w:trPr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 w:rsidP="007B7300">
            <w:pPr>
              <w:tabs>
                <w:tab w:val="center" w:pos="525"/>
                <w:tab w:val="center" w:pos="4163"/>
              </w:tabs>
              <w:spacing w:after="21" w:line="259" w:lineRule="auto"/>
              <w:ind w:left="0"/>
              <w:jc w:val="left"/>
            </w:pPr>
            <w:r>
              <w:rPr>
                <w:rFonts w:ascii="Calibri" w:eastAsia="Calibri" w:hAnsi="Calibri" w:cs="Calibri"/>
                <w:i w:val="0"/>
                <w:sz w:val="22"/>
              </w:rPr>
              <w:tab/>
            </w:r>
            <w:r w:rsidR="007B7300">
              <w:rPr>
                <w:i w:val="0"/>
                <w:sz w:val="24"/>
              </w:rPr>
              <w:t xml:space="preserve">осознание </w:t>
            </w:r>
            <w:r>
              <w:rPr>
                <w:i w:val="0"/>
                <w:sz w:val="24"/>
              </w:rPr>
              <w:t xml:space="preserve">необходимости совершенствования своих знаний и умений; </w:t>
            </w:r>
          </w:p>
        </w:tc>
      </w:tr>
      <w:tr w:rsidR="00E81F97" w:rsidTr="007B7300">
        <w:trPr>
          <w:trHeight w:val="539"/>
        </w:trPr>
        <w:tc>
          <w:tcPr>
            <w:tcW w:w="32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50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81F97" w:rsidRDefault="00151DB5">
            <w:pPr>
              <w:spacing w:after="0" w:line="259" w:lineRule="auto"/>
              <w:ind w:left="14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E81F97" w:rsidRDefault="00151DB5" w:rsidP="007B7300">
            <w:pPr>
              <w:spacing w:after="0" w:line="240" w:lineRule="auto"/>
              <w:ind w:left="0" w:right="562"/>
              <w:jc w:val="both"/>
            </w:pPr>
            <w:r>
              <w:rPr>
                <w:i w:val="0"/>
                <w:sz w:val="24"/>
              </w:rPr>
              <w:t xml:space="preserve">осознание необходимости   педагогического роста (участие в семинарах, обсуждениях, </w:t>
            </w:r>
          </w:p>
        </w:tc>
      </w:tr>
      <w:tr w:rsidR="007B7300" w:rsidTr="007B7300">
        <w:trPr>
          <w:trHeight w:val="53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0" w:rsidRDefault="007B7300">
            <w:pPr>
              <w:spacing w:after="160" w:line="259" w:lineRule="auto"/>
              <w:ind w:left="0"/>
              <w:jc w:val="left"/>
            </w:pP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00" w:rsidRDefault="007B7300" w:rsidP="007B7300">
            <w:pPr>
              <w:spacing w:after="0" w:line="240" w:lineRule="auto"/>
              <w:ind w:left="278" w:right="-61"/>
              <w:jc w:val="both"/>
              <w:rPr>
                <w:i w:val="0"/>
                <w:sz w:val="24"/>
              </w:rPr>
            </w:pPr>
            <w:r w:rsidRPr="007B7300">
              <w:rPr>
                <w:i w:val="0"/>
                <w:sz w:val="24"/>
              </w:rPr>
              <w:t>встречах; выступление с докладами на педагогических чтениях; взаимопосещение уроков; участие в профессиональных конкурсах педагогического мастерства; прохождение курсовой подготовки).</w:t>
            </w:r>
          </w:p>
        </w:tc>
      </w:tr>
    </w:tbl>
    <w:p w:rsidR="00E81F97" w:rsidRDefault="00E81F97">
      <w:pPr>
        <w:sectPr w:rsidR="00E81F97">
          <w:pgSz w:w="11925" w:h="16845"/>
          <w:pgMar w:top="292" w:right="3503" w:bottom="233" w:left="1157" w:header="720" w:footer="720" w:gutter="0"/>
          <w:cols w:space="720"/>
        </w:sectPr>
      </w:pPr>
    </w:p>
    <w:tbl>
      <w:tblPr>
        <w:tblStyle w:val="TableGrid"/>
        <w:tblW w:w="9853" w:type="dxa"/>
        <w:tblInd w:w="-186" w:type="dxa"/>
        <w:tblCellMar>
          <w:right w:w="143" w:type="dxa"/>
        </w:tblCellMar>
        <w:tblLook w:val="04A0" w:firstRow="1" w:lastRow="0" w:firstColumn="1" w:lastColumn="0" w:noHBand="0" w:noVBand="1"/>
      </w:tblPr>
      <w:tblGrid>
        <w:gridCol w:w="4071"/>
        <w:gridCol w:w="383"/>
        <w:gridCol w:w="5399"/>
      </w:tblGrid>
      <w:tr w:rsidR="00E81F97">
        <w:trPr>
          <w:trHeight w:val="881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278" w:right="61"/>
              <w:jc w:val="left"/>
            </w:pPr>
            <w:r>
              <w:rPr>
                <w:i w:val="0"/>
                <w:sz w:val="24"/>
              </w:rPr>
              <w:lastRenderedPageBreak/>
              <w:t xml:space="preserve">В чем будет выражен результат моего </w:t>
            </w:r>
            <w:r>
              <w:rPr>
                <w:i w:val="0"/>
                <w:sz w:val="24"/>
              </w:rPr>
              <w:tab/>
              <w:t xml:space="preserve">взаимодействия с наставляемым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302" w:line="259" w:lineRule="auto"/>
              <w:ind w:left="2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  <w:p w:rsidR="00E81F97" w:rsidRDefault="00151DB5">
            <w:pPr>
              <w:spacing w:after="0" w:line="259" w:lineRule="auto"/>
              <w:ind w:left="2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53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tabs>
                <w:tab w:val="center" w:pos="2288"/>
                <w:tab w:val="center" w:pos="4152"/>
              </w:tabs>
              <w:spacing w:after="22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успешная </w:t>
            </w:r>
            <w:r>
              <w:rPr>
                <w:i w:val="0"/>
                <w:sz w:val="24"/>
              </w:rPr>
              <w:tab/>
              <w:t xml:space="preserve">адаптация к </w:t>
            </w:r>
            <w:r>
              <w:rPr>
                <w:i w:val="0"/>
                <w:sz w:val="24"/>
              </w:rPr>
              <w:tab/>
              <w:t xml:space="preserve">новым условиям </w:t>
            </w:r>
          </w:p>
          <w:p w:rsidR="00E81F97" w:rsidRDefault="00151DB5">
            <w:pPr>
              <w:spacing w:after="29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трудовой деятельности; </w:t>
            </w:r>
          </w:p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спокойное вхождение в новую должность; </w:t>
            </w:r>
          </w:p>
        </w:tc>
      </w:tr>
      <w:tr w:rsidR="00E81F97">
        <w:trPr>
          <w:trHeight w:val="518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2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своевременное </w:t>
            </w:r>
            <w:r>
              <w:rPr>
                <w:i w:val="0"/>
                <w:sz w:val="24"/>
              </w:rPr>
              <w:tab/>
              <w:t xml:space="preserve">выполнение </w:t>
            </w:r>
            <w:r>
              <w:rPr>
                <w:i w:val="0"/>
                <w:sz w:val="24"/>
              </w:rPr>
              <w:tab/>
              <w:t xml:space="preserve">всех обязанностей; </w:t>
            </w:r>
          </w:p>
        </w:tc>
      </w:tr>
      <w:tr w:rsidR="00E81F97">
        <w:trPr>
          <w:trHeight w:val="555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2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tabs>
                <w:tab w:val="center" w:pos="3387"/>
                <w:tab w:val="center" w:pos="5054"/>
              </w:tabs>
              <w:spacing w:after="22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установление </w:t>
            </w:r>
            <w:r>
              <w:rPr>
                <w:i w:val="0"/>
                <w:sz w:val="24"/>
              </w:rPr>
              <w:tab/>
              <w:t xml:space="preserve">взаимопонимания </w:t>
            </w:r>
            <w:r>
              <w:rPr>
                <w:i w:val="0"/>
                <w:sz w:val="24"/>
              </w:rPr>
              <w:tab/>
              <w:t xml:space="preserve">с </w:t>
            </w:r>
          </w:p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педагогическим коллективом; </w:t>
            </w:r>
          </w:p>
        </w:tc>
      </w:tr>
      <w:tr w:rsidR="00E81F97">
        <w:trPr>
          <w:trHeight w:val="548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2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tabs>
                <w:tab w:val="center" w:pos="3368"/>
              </w:tabs>
              <w:spacing w:after="21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свободное </w:t>
            </w:r>
            <w:r>
              <w:rPr>
                <w:i w:val="0"/>
                <w:sz w:val="24"/>
              </w:rPr>
              <w:tab/>
              <w:t xml:space="preserve">вхождение в роль учителя и </w:t>
            </w:r>
          </w:p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классного руководителя; </w:t>
            </w:r>
          </w:p>
        </w:tc>
      </w:tr>
      <w:tr w:rsidR="00E81F97">
        <w:trPr>
          <w:trHeight w:val="556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2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установление взаимопонимания с классным коллективом; </w:t>
            </w:r>
          </w:p>
        </w:tc>
      </w:tr>
      <w:tr w:rsidR="00E81F97">
        <w:trPr>
          <w:trHeight w:val="555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2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tabs>
                <w:tab w:val="center" w:pos="1893"/>
                <w:tab w:val="center" w:pos="3064"/>
                <w:tab w:val="center" w:pos="3813"/>
                <w:tab w:val="center" w:pos="4647"/>
              </w:tabs>
              <w:spacing w:after="36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умение </w:t>
            </w:r>
            <w:r>
              <w:rPr>
                <w:i w:val="0"/>
                <w:sz w:val="24"/>
              </w:rPr>
              <w:tab/>
              <w:t xml:space="preserve">находить </w:t>
            </w:r>
            <w:r>
              <w:rPr>
                <w:i w:val="0"/>
                <w:sz w:val="24"/>
              </w:rPr>
              <w:tab/>
              <w:t xml:space="preserve">подход </w:t>
            </w:r>
            <w:r>
              <w:rPr>
                <w:i w:val="0"/>
                <w:sz w:val="24"/>
              </w:rPr>
              <w:tab/>
              <w:t xml:space="preserve">к </w:t>
            </w:r>
            <w:r>
              <w:rPr>
                <w:i w:val="0"/>
                <w:sz w:val="24"/>
              </w:rPr>
              <w:tab/>
              <w:t xml:space="preserve">каждому </w:t>
            </w:r>
          </w:p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отдельному учащемуся; </w:t>
            </w:r>
          </w:p>
        </w:tc>
      </w:tr>
      <w:tr w:rsidR="00E81F97">
        <w:trPr>
          <w:trHeight w:val="548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2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tabs>
                <w:tab w:val="center" w:pos="3387"/>
                <w:tab w:val="center" w:pos="5054"/>
              </w:tabs>
              <w:spacing w:after="21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установление </w:t>
            </w:r>
            <w:r>
              <w:rPr>
                <w:i w:val="0"/>
                <w:sz w:val="24"/>
              </w:rPr>
              <w:tab/>
              <w:t xml:space="preserve">взаимопонимания </w:t>
            </w:r>
            <w:r>
              <w:rPr>
                <w:i w:val="0"/>
                <w:sz w:val="24"/>
              </w:rPr>
              <w:tab/>
              <w:t xml:space="preserve">с </w:t>
            </w:r>
          </w:p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родительским комитетом; </w:t>
            </w:r>
          </w:p>
        </w:tc>
      </w:tr>
      <w:tr w:rsidR="00E81F97">
        <w:trPr>
          <w:trHeight w:val="278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2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формирование собственной системы работы; </w:t>
            </w:r>
          </w:p>
        </w:tc>
      </w:tr>
      <w:tr w:rsidR="00E81F97">
        <w:trPr>
          <w:trHeight w:val="555"/>
        </w:trPr>
        <w:tc>
          <w:tcPr>
            <w:tcW w:w="4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81F97" w:rsidRDefault="00151DB5">
            <w:pPr>
              <w:spacing w:after="0" w:line="259" w:lineRule="auto"/>
              <w:ind w:left="2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81F97" w:rsidRDefault="00151DB5">
            <w:pPr>
              <w:tabs>
                <w:tab w:val="center" w:pos="2785"/>
                <w:tab w:val="center" w:pos="4791"/>
              </w:tabs>
              <w:spacing w:after="36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умение </w:t>
            </w:r>
            <w:r>
              <w:rPr>
                <w:i w:val="0"/>
                <w:sz w:val="24"/>
              </w:rPr>
              <w:tab/>
              <w:t xml:space="preserve">внедрять в свою работу </w:t>
            </w:r>
            <w:r>
              <w:rPr>
                <w:i w:val="0"/>
                <w:sz w:val="24"/>
              </w:rPr>
              <w:tab/>
              <w:t xml:space="preserve">новые </w:t>
            </w:r>
          </w:p>
          <w:p w:rsidR="00E81F97" w:rsidRDefault="00151DB5">
            <w:pPr>
              <w:spacing w:after="0" w:line="259" w:lineRule="auto"/>
              <w:ind w:left="0"/>
              <w:jc w:val="left"/>
            </w:pPr>
            <w:r>
              <w:rPr>
                <w:i w:val="0"/>
                <w:sz w:val="24"/>
              </w:rPr>
              <w:t xml:space="preserve">педагогические технологии и методы; </w:t>
            </w:r>
          </w:p>
        </w:tc>
      </w:tr>
      <w:tr w:rsidR="00E81F97">
        <w:trPr>
          <w:trHeight w:val="635"/>
        </w:trPr>
        <w:tc>
          <w:tcPr>
            <w:tcW w:w="4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F97" w:rsidRDefault="00E81F97">
            <w:pPr>
              <w:spacing w:after="160" w:line="259" w:lineRule="auto"/>
              <w:ind w:left="0"/>
              <w:jc w:val="left"/>
            </w:pP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81F97" w:rsidRDefault="00151DB5">
            <w:pPr>
              <w:spacing w:after="0" w:line="259" w:lineRule="auto"/>
              <w:ind w:left="23"/>
              <w:jc w:val="left"/>
            </w:pPr>
            <w:r>
              <w:rPr>
                <w:rFonts w:ascii="Segoe UI Symbol" w:eastAsia="Segoe UI Symbol" w:hAnsi="Segoe UI Symbol" w:cs="Segoe UI Symbol"/>
                <w:i w:val="0"/>
                <w:sz w:val="20"/>
              </w:rPr>
              <w:t></w:t>
            </w:r>
            <w:r>
              <w:rPr>
                <w:rFonts w:ascii="Arial" w:eastAsia="Arial" w:hAnsi="Arial" w:cs="Arial"/>
                <w:i w:val="0"/>
                <w:sz w:val="20"/>
              </w:rPr>
              <w:t xml:space="preserve"> 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1F97" w:rsidRDefault="00151DB5">
            <w:pPr>
              <w:spacing w:after="0" w:line="259" w:lineRule="auto"/>
              <w:ind w:left="0"/>
              <w:jc w:val="both"/>
            </w:pPr>
            <w:r>
              <w:rPr>
                <w:i w:val="0"/>
                <w:sz w:val="24"/>
              </w:rPr>
              <w:t xml:space="preserve">осуществление первых шагов на пути к педагогическому росту. </w:t>
            </w:r>
          </w:p>
        </w:tc>
      </w:tr>
    </w:tbl>
    <w:p w:rsidR="00E81F97" w:rsidRDefault="00151DB5">
      <w:pPr>
        <w:spacing w:after="0" w:line="259" w:lineRule="auto"/>
        <w:ind w:left="-284"/>
        <w:jc w:val="both"/>
      </w:pPr>
      <w:r>
        <w:rPr>
          <w:i w:val="0"/>
        </w:rPr>
        <w:t xml:space="preserve"> </w:t>
      </w:r>
    </w:p>
    <w:sectPr w:rsidR="00E81F97">
      <w:pgSz w:w="11925" w:h="16845"/>
      <w:pgMar w:top="113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97"/>
    <w:rsid w:val="00151DB5"/>
    <w:rsid w:val="006C506E"/>
    <w:rsid w:val="007B7300"/>
    <w:rsid w:val="008D740B"/>
    <w:rsid w:val="00E8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A956"/>
  <w15:docId w15:val="{12ACF760-BCB3-4F58-8CD2-EE8052D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8" w:line="235" w:lineRule="auto"/>
      <w:ind w:left="601"/>
      <w:jc w:val="right"/>
    </w:pPr>
    <w:rPr>
      <w:rFonts w:ascii="Times New Roman" w:eastAsia="Times New Roman" w:hAnsi="Times New Roman" w:cs="Times New Roman"/>
      <w:i/>
      <w:color w:val="000000"/>
      <w:sz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VCHnov21</cp:lastModifiedBy>
  <cp:revision>3</cp:revision>
  <dcterms:created xsi:type="dcterms:W3CDTF">2025-03-04T11:27:00Z</dcterms:created>
  <dcterms:modified xsi:type="dcterms:W3CDTF">2025-03-04T11:36:00Z</dcterms:modified>
</cp:coreProperties>
</file>